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D8" w:rsidRPr="003B0DD8" w:rsidRDefault="003B0DD8" w:rsidP="003B0DD8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3B0DD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第九周会议活动安排</w:t>
      </w:r>
      <w:r w:rsidRPr="003B0DD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3B0DD8" w:rsidRPr="003B0DD8" w:rsidRDefault="003B0DD8" w:rsidP="003B0DD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B0DD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2016-04-</w:t>
      </w:r>
      <w:proofErr w:type="gramStart"/>
      <w:r w:rsidRPr="003B0DD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25  ~</w:t>
      </w:r>
      <w:proofErr w:type="gramEnd"/>
      <w:r w:rsidRPr="003B0DD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2016-05-01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3B0DD8" w:rsidRPr="003B0DD8" w:rsidTr="00827189">
        <w:trPr>
          <w:trHeight w:val="305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3B0DD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827189" w:rsidRPr="003B0DD8" w:rsidTr="00827189">
        <w:trPr>
          <w:trHeight w:val="119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3B0DD8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26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党政联席会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党政联席会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827189" w:rsidRPr="003B0DD8" w:rsidTr="00827189">
        <w:trPr>
          <w:trHeight w:val="494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期中本科教学</w:t>
            </w:r>
            <w:bookmarkStart w:id="0" w:name="_GoBack"/>
            <w:bookmarkEnd w:id="0"/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工作会议</w:t>
            </w: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赵英军</w:t>
            </w: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13"/>
                <w:szCs w:val="13"/>
              </w:rPr>
            </w:pP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各学院分管本科教学工作负责人、教学秘书（</w:t>
            </w: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</w:t>
            </w:r>
            <w:r w:rsidRPr="003B0DD8">
              <w:rPr>
                <w:rFonts w:ascii="Arial" w:eastAsia="宋体" w:hAnsi="Arial" w:cs="Arial"/>
                <w:b/>
                <w:color w:val="FF0000"/>
                <w:kern w:val="0"/>
                <w:sz w:val="13"/>
                <w:szCs w:val="13"/>
              </w:rPr>
              <w:t>人）、教务处、招就处、体工部、艺术教研室负责人</w:t>
            </w:r>
            <w:r w:rsidRPr="003B0DD8">
              <w:rPr>
                <w:rFonts w:ascii="Arial" w:eastAsia="宋体" w:hAnsi="Arial" w:cs="Arial"/>
                <w:b/>
                <w:color w:val="FF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教务处</w:t>
            </w: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9</w:t>
            </w: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楼第二会议室</w:t>
            </w:r>
            <w:r w:rsidRPr="003B0DD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</w:tr>
      <w:tr w:rsidR="00827189" w:rsidRPr="003B0DD8" w:rsidTr="00827189">
        <w:trPr>
          <w:trHeight w:val="374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8543F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1E1CCC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、学院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支部活动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（学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习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党章、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党规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）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、各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教研部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活动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827189" w:rsidRDefault="00827189" w:rsidP="003B0DD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 w:val="15"/>
                <w:szCs w:val="15"/>
              </w:rPr>
            </w:pPr>
            <w:r w:rsidRPr="00827189">
              <w:rPr>
                <w:rFonts w:ascii="Arial" w:eastAsia="宋体" w:hAnsi="Arial" w:cs="Arial" w:hint="eastAsia"/>
                <w:b/>
                <w:color w:val="FF0000"/>
                <w:kern w:val="0"/>
                <w:sz w:val="15"/>
                <w:szCs w:val="15"/>
              </w:rPr>
              <w:t>各支部书记</w:t>
            </w:r>
            <w:r w:rsidRPr="00827189">
              <w:rPr>
                <w:rFonts w:ascii="Arial" w:eastAsia="宋体" w:hAnsi="Arial" w:cs="Arial"/>
                <w:b/>
                <w:color w:val="FF0000"/>
                <w:kern w:val="0"/>
                <w:sz w:val="15"/>
                <w:szCs w:val="15"/>
              </w:rPr>
              <w:t>、</w:t>
            </w:r>
            <w:r w:rsidRPr="00827189">
              <w:rPr>
                <w:rFonts w:ascii="Arial" w:eastAsia="宋体" w:hAnsi="Arial" w:cs="Arial" w:hint="eastAsia"/>
                <w:b/>
                <w:color w:val="FF0000"/>
                <w:kern w:val="0"/>
                <w:sz w:val="15"/>
                <w:szCs w:val="15"/>
              </w:rPr>
              <w:t>各教研部</w:t>
            </w:r>
            <w:r w:rsidRPr="00827189">
              <w:rPr>
                <w:rFonts w:ascii="Arial" w:eastAsia="宋体" w:hAnsi="Arial" w:cs="Arial"/>
                <w:b/>
                <w:color w:val="FF0000"/>
                <w:kern w:val="0"/>
                <w:sz w:val="15"/>
                <w:szCs w:val="15"/>
              </w:rPr>
              <w:t>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Default="00827189" w:rsidP="003B0DD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各支部党员</w:t>
            </w:r>
          </w:p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各教研部全体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办公室</w:t>
            </w:r>
          </w:p>
        </w:tc>
      </w:tr>
      <w:tr w:rsidR="00827189" w:rsidRPr="003B0DD8" w:rsidTr="00827189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Default="00827189" w:rsidP="00541AE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14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4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Default="00827189" w:rsidP="003B0DD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、“两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学一做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”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党课及部署会</w:t>
            </w:r>
          </w:p>
          <w:p w:rsidR="00827189" w:rsidRPr="00E83D4F" w:rsidRDefault="00827189" w:rsidP="003B0DD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期中教学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检查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有关内容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Default="00827189" w:rsidP="003B0DD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Default="00827189" w:rsidP="003B0DD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Default="00827189" w:rsidP="003B0DD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27189" w:rsidRDefault="00827189" w:rsidP="003B0DD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827189" w:rsidRPr="003B0DD8" w:rsidTr="00827189">
        <w:trPr>
          <w:trHeight w:val="193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年度学院共青团工作汇报会暨校级五四集体奖项评审会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校学工委</w:t>
            </w:r>
            <w:proofErr w:type="gramEnd"/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成员、学院团委负责人、学生代表、校团委相关人员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团委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下沙校区图书一楼报告厅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27189" w:rsidRPr="003B0DD8" w:rsidTr="004B7ACE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教工路校区规划与发展领导小组会议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教工路校区规划与发展领导小组成员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文化办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27189" w:rsidRPr="003B0DD8" w:rsidRDefault="00827189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B0DD8" w:rsidRPr="003B0DD8" w:rsidTr="003B0DD8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27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会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委员，专职纪检监察干部，</w:t>
            </w:r>
            <w:proofErr w:type="gramStart"/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杭商院</w:t>
            </w:r>
            <w:proofErr w:type="gramEnd"/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纪委主要负责人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543F0" w:rsidRPr="003B0DD8" w:rsidTr="008543F0">
        <w:trPr>
          <w:trHeight w:val="185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3B0DD8" w:rsidRDefault="008543F0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8543F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学生</w:t>
            </w:r>
            <w:r w:rsidRPr="008543F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</w:t>
            </w:r>
            <w:proofErr w:type="gramStart"/>
            <w:r w:rsidRPr="008543F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研判会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8543F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有关研究生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B0DD8" w:rsidRPr="003B0DD8" w:rsidTr="003B0DD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13:40-15:00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省部部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共建工作会议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党委、校长办公室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B0DD8" w:rsidRPr="003B0DD8" w:rsidTr="003B0DD8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3B0DD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B0DD8" w:rsidRPr="003B0DD8" w:rsidTr="008543F0">
        <w:trPr>
          <w:trHeight w:val="70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543F0" w:rsidRPr="003B0DD8" w:rsidTr="008543F0">
        <w:trPr>
          <w:trHeight w:val="178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43F0" w:rsidRPr="003B0DD8" w:rsidRDefault="008543F0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8543F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第三组</w:t>
            </w:r>
            <w:r w:rsidRPr="008543F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舆情分析讨论会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游海华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第三组</w:t>
            </w:r>
            <w:r w:rsidRPr="008543F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舆情分析编写成员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543F0" w:rsidRPr="008543F0" w:rsidRDefault="008543F0" w:rsidP="003B0DD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8543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B0DD8" w:rsidRPr="003B0DD8" w:rsidTr="003B0DD8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青年骨干教师代表座谈会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B0DD8" w:rsidRPr="003B0DD8" w:rsidRDefault="003B0DD8" w:rsidP="003B0DD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3B0DD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E5EDF" w:rsidRPr="003B0DD8" w:rsidRDefault="00DE5EDF"/>
    <w:sectPr w:rsidR="00DE5EDF" w:rsidRPr="003B0DD8" w:rsidSect="003B0D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D8"/>
    <w:rsid w:val="001A58EC"/>
    <w:rsid w:val="001E1CCC"/>
    <w:rsid w:val="002932DB"/>
    <w:rsid w:val="003B0DD8"/>
    <w:rsid w:val="005148D1"/>
    <w:rsid w:val="00541AEE"/>
    <w:rsid w:val="00785295"/>
    <w:rsid w:val="00827189"/>
    <w:rsid w:val="008543F0"/>
    <w:rsid w:val="008B6CF8"/>
    <w:rsid w:val="00B4682F"/>
    <w:rsid w:val="00DE5EDF"/>
    <w:rsid w:val="00E83D4F"/>
    <w:rsid w:val="00E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4817-C8C5-4EC6-86AD-E1B8D094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68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6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149</Words>
  <Characters>854</Characters>
  <Application>Microsoft Office Word</Application>
  <DocSecurity>0</DocSecurity>
  <Lines>7</Lines>
  <Paragraphs>2</Paragraphs>
  <ScaleCrop>false</ScaleCrop>
  <Company>Sky123.Org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2016-04-22T06:42:00Z</cp:lastPrinted>
  <dcterms:created xsi:type="dcterms:W3CDTF">2016-04-22T05:56:00Z</dcterms:created>
  <dcterms:modified xsi:type="dcterms:W3CDTF">2016-04-22T07:50:00Z</dcterms:modified>
</cp:coreProperties>
</file>