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关于202</w:t>
      </w:r>
      <w:r>
        <w:rPr>
          <w:rFonts w:hint="eastAsia" w:asciiTheme="minorEastAsia" w:hAnsiTheme="minorEastAsia" w:cstheme="minorEastAsia"/>
          <w:b/>
          <w:bCs/>
          <w:sz w:val="30"/>
          <w:szCs w:val="30"/>
          <w:lang w:val="en-US" w:eastAsia="zh-CN"/>
        </w:rPr>
        <w:t>3</w:t>
      </w:r>
      <w:r>
        <w:rPr>
          <w:rFonts w:hint="eastAsia" w:asciiTheme="minorEastAsia" w:hAnsiTheme="minorEastAsia" w:eastAsiaTheme="minorEastAsia" w:cstheme="minorEastAsia"/>
          <w:b/>
          <w:bCs/>
          <w:sz w:val="30"/>
          <w:szCs w:val="30"/>
        </w:rPr>
        <w:t>-202</w:t>
      </w:r>
      <w:r>
        <w:rPr>
          <w:rFonts w:hint="eastAsia" w:asciiTheme="minorEastAsia" w:hAnsiTheme="minorEastAsia" w:cstheme="minorEastAsia"/>
          <w:b/>
          <w:bCs/>
          <w:sz w:val="30"/>
          <w:szCs w:val="30"/>
          <w:lang w:val="en-US" w:eastAsia="zh-CN"/>
        </w:rPr>
        <w:t>4</w:t>
      </w:r>
      <w:r>
        <w:rPr>
          <w:rFonts w:hint="eastAsia" w:asciiTheme="minorEastAsia" w:hAnsiTheme="minorEastAsia" w:eastAsiaTheme="minorEastAsia" w:cstheme="minorEastAsia"/>
          <w:b/>
          <w:bCs/>
          <w:sz w:val="30"/>
          <w:szCs w:val="30"/>
        </w:rPr>
        <w:t>学年第</w:t>
      </w:r>
      <w:r>
        <w:rPr>
          <w:rFonts w:hint="eastAsia" w:asciiTheme="minorEastAsia" w:hAnsiTheme="minorEastAsia" w:cstheme="minorEastAsia"/>
          <w:b/>
          <w:bCs/>
          <w:sz w:val="30"/>
          <w:szCs w:val="30"/>
          <w:lang w:val="en-US" w:eastAsia="zh-CN"/>
        </w:rPr>
        <w:t>二</w:t>
      </w:r>
      <w:r>
        <w:rPr>
          <w:rFonts w:hint="eastAsia" w:asciiTheme="minorEastAsia" w:hAnsiTheme="minorEastAsia" w:eastAsiaTheme="minorEastAsia" w:cstheme="minorEastAsia"/>
          <w:b/>
          <w:bCs/>
          <w:sz w:val="30"/>
          <w:szCs w:val="30"/>
        </w:rPr>
        <w:t>学期研究生教学工作的通知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40"/>
        <w:jc w:val="left"/>
        <w:rPr>
          <w:rFonts w:hint="eastAsia" w:ascii="仿宋" w:hAnsi="仿宋" w:eastAsia="仿宋" w:cs="仿宋"/>
          <w:caps w:val="0"/>
          <w:color w:val="313131"/>
          <w:spacing w:val="0"/>
          <w:kern w:val="0"/>
          <w:sz w:val="16"/>
          <w:szCs w:val="16"/>
          <w:lang w:val="en-US" w:eastAsia="zh-CN" w:bidi="ar"/>
        </w:rPr>
      </w:pPr>
      <w:r>
        <w:rPr>
          <w:rFonts w:hint="eastAsia" w:ascii="仿宋" w:hAnsi="仿宋" w:eastAsia="仿宋" w:cs="仿宋"/>
          <w:caps w:val="0"/>
          <w:color w:val="313131"/>
          <w:spacing w:val="0"/>
          <w:kern w:val="0"/>
          <w:sz w:val="16"/>
          <w:szCs w:val="16"/>
          <w:lang w:val="en-US" w:eastAsia="zh-CN" w:bidi="ar"/>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4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各位老师您好：</w:t>
      </w:r>
    </w:p>
    <w:p>
      <w:pPr>
        <w:spacing w:line="360" w:lineRule="auto"/>
        <w:ind w:firstLine="480" w:firstLineChars="20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新学期开学在即，为确保</w:t>
      </w:r>
      <w:r>
        <w:rPr>
          <w:rFonts w:hint="eastAsia" w:asciiTheme="minorEastAsia" w:hAnsiTheme="minorEastAsia" w:cstheme="minorEastAsia"/>
          <w:color w:val="auto"/>
          <w:kern w:val="0"/>
          <w:sz w:val="24"/>
          <w:szCs w:val="24"/>
          <w:lang w:val="en-US" w:eastAsia="zh-CN"/>
        </w:rPr>
        <w:t>各项</w:t>
      </w:r>
      <w:r>
        <w:rPr>
          <w:rFonts w:hint="eastAsia" w:asciiTheme="minorEastAsia" w:hAnsiTheme="minorEastAsia" w:eastAsiaTheme="minorEastAsia" w:cstheme="minorEastAsia"/>
          <w:color w:val="auto"/>
          <w:kern w:val="0"/>
          <w:sz w:val="24"/>
          <w:szCs w:val="24"/>
        </w:rPr>
        <w:t>研究生教学管理工作平稳</w:t>
      </w:r>
      <w:r>
        <w:rPr>
          <w:rFonts w:hint="eastAsia" w:asciiTheme="minorEastAsia" w:hAnsiTheme="minorEastAsia" w:cstheme="minorEastAsia"/>
          <w:color w:val="auto"/>
          <w:kern w:val="0"/>
          <w:sz w:val="24"/>
          <w:szCs w:val="24"/>
          <w:lang w:val="en-US" w:eastAsia="zh-CN"/>
        </w:rPr>
        <w:t>顺利、安全</w:t>
      </w:r>
      <w:r>
        <w:rPr>
          <w:rFonts w:hint="eastAsia" w:asciiTheme="minorEastAsia" w:hAnsiTheme="minorEastAsia" w:eastAsiaTheme="minorEastAsia" w:cstheme="minorEastAsia"/>
          <w:color w:val="auto"/>
          <w:kern w:val="0"/>
          <w:sz w:val="24"/>
          <w:szCs w:val="24"/>
        </w:rPr>
        <w:t>有序进行，结合我</w:t>
      </w:r>
      <w:r>
        <w:rPr>
          <w:rFonts w:hint="eastAsia" w:asciiTheme="minorEastAsia" w:hAnsiTheme="minorEastAsia" w:cstheme="minorEastAsia"/>
          <w:color w:val="auto"/>
          <w:kern w:val="0"/>
          <w:sz w:val="24"/>
          <w:szCs w:val="24"/>
          <w:lang w:val="en-US" w:eastAsia="zh-CN"/>
        </w:rPr>
        <w:t>院</w:t>
      </w:r>
      <w:r>
        <w:rPr>
          <w:rFonts w:hint="eastAsia" w:asciiTheme="minorEastAsia" w:hAnsiTheme="minorEastAsia" w:eastAsiaTheme="minorEastAsia" w:cstheme="minorEastAsia"/>
          <w:color w:val="auto"/>
          <w:kern w:val="0"/>
          <w:sz w:val="24"/>
          <w:szCs w:val="24"/>
        </w:rPr>
        <w:t>实际，现将本学期研究生教学相关工作通知如下:</w:t>
      </w:r>
    </w:p>
    <w:p>
      <w:pPr>
        <w:spacing w:line="360" w:lineRule="auto"/>
        <w:rPr>
          <w:rFonts w:hint="eastAsia" w:asciiTheme="minorEastAsia" w:hAnsiTheme="minorEastAsia" w:eastAsiaTheme="minorEastAsia" w:cstheme="minorEastAsia"/>
          <w:b/>
          <w:bCs/>
          <w:color w:val="000000" w:themeColor="text1"/>
          <w:kern w:val="0"/>
          <w:sz w:val="24"/>
          <w:szCs w:val="24"/>
          <w:lang w:eastAsia="zh-CN"/>
        </w:rPr>
      </w:pPr>
      <w:r>
        <w:rPr>
          <w:rFonts w:hint="eastAsia" w:asciiTheme="minorEastAsia" w:hAnsiTheme="minorEastAsia" w:eastAsiaTheme="minorEastAsia" w:cstheme="minorEastAsia"/>
          <w:b/>
          <w:bCs/>
          <w:color w:val="000000" w:themeColor="text1"/>
          <w:kern w:val="0"/>
          <w:sz w:val="24"/>
          <w:szCs w:val="24"/>
        </w:rPr>
        <w:t>一、教学时间安排</w:t>
      </w:r>
    </w:p>
    <w:p>
      <w:pPr>
        <w:spacing w:line="360" w:lineRule="auto"/>
        <w:ind w:firstLine="480" w:firstLineChars="20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1.本学期于</w:t>
      </w:r>
      <w:r>
        <w:rPr>
          <w:rFonts w:hint="eastAsia" w:asciiTheme="minorEastAsia" w:hAnsiTheme="minorEastAsia" w:eastAsiaTheme="minorEastAsia" w:cstheme="minorEastAsia"/>
          <w:b/>
          <w:bCs/>
          <w:color w:val="auto"/>
          <w:kern w:val="0"/>
          <w:sz w:val="24"/>
          <w:szCs w:val="24"/>
          <w:highlight w:val="yellow"/>
        </w:rPr>
        <w:t>202</w:t>
      </w:r>
      <w:r>
        <w:rPr>
          <w:rFonts w:hint="eastAsia" w:asciiTheme="minorEastAsia" w:hAnsiTheme="minorEastAsia" w:cstheme="minorEastAsia"/>
          <w:b/>
          <w:bCs/>
          <w:color w:val="auto"/>
          <w:kern w:val="0"/>
          <w:sz w:val="24"/>
          <w:szCs w:val="24"/>
          <w:highlight w:val="yellow"/>
          <w:lang w:val="en-US" w:eastAsia="zh-CN"/>
        </w:rPr>
        <w:t>4</w:t>
      </w:r>
      <w:r>
        <w:rPr>
          <w:rFonts w:hint="eastAsia" w:asciiTheme="minorEastAsia" w:hAnsiTheme="minorEastAsia" w:eastAsiaTheme="minorEastAsia" w:cstheme="minorEastAsia"/>
          <w:b/>
          <w:bCs/>
          <w:color w:val="auto"/>
          <w:kern w:val="0"/>
          <w:sz w:val="24"/>
          <w:szCs w:val="24"/>
          <w:highlight w:val="yellow"/>
        </w:rPr>
        <w:t>年</w:t>
      </w:r>
      <w:r>
        <w:rPr>
          <w:rFonts w:hint="eastAsia" w:asciiTheme="minorEastAsia" w:hAnsiTheme="minorEastAsia" w:cstheme="minorEastAsia"/>
          <w:b/>
          <w:bCs/>
          <w:color w:val="auto"/>
          <w:kern w:val="0"/>
          <w:sz w:val="24"/>
          <w:szCs w:val="24"/>
          <w:highlight w:val="yellow"/>
          <w:lang w:val="en-US" w:eastAsia="zh-CN"/>
        </w:rPr>
        <w:t>2</w:t>
      </w:r>
      <w:r>
        <w:rPr>
          <w:rFonts w:hint="eastAsia" w:asciiTheme="minorEastAsia" w:hAnsiTheme="minorEastAsia" w:eastAsiaTheme="minorEastAsia" w:cstheme="minorEastAsia"/>
          <w:b/>
          <w:bCs/>
          <w:color w:val="auto"/>
          <w:kern w:val="0"/>
          <w:sz w:val="24"/>
          <w:szCs w:val="24"/>
          <w:highlight w:val="yellow"/>
        </w:rPr>
        <w:t>月</w:t>
      </w:r>
      <w:r>
        <w:rPr>
          <w:rFonts w:hint="eastAsia" w:asciiTheme="minorEastAsia" w:hAnsiTheme="minorEastAsia" w:cstheme="minorEastAsia"/>
          <w:b/>
          <w:bCs/>
          <w:color w:val="auto"/>
          <w:kern w:val="0"/>
          <w:sz w:val="24"/>
          <w:szCs w:val="24"/>
          <w:highlight w:val="yellow"/>
          <w:lang w:val="en-US" w:eastAsia="zh-CN"/>
        </w:rPr>
        <w:t>26</w:t>
      </w:r>
      <w:r>
        <w:rPr>
          <w:rFonts w:hint="eastAsia" w:asciiTheme="minorEastAsia" w:hAnsiTheme="minorEastAsia" w:eastAsiaTheme="minorEastAsia" w:cstheme="minorEastAsia"/>
          <w:b/>
          <w:bCs/>
          <w:color w:val="auto"/>
          <w:kern w:val="0"/>
          <w:sz w:val="24"/>
          <w:szCs w:val="24"/>
          <w:highlight w:val="yellow"/>
        </w:rPr>
        <w:t>日（周一）起全校正式上课</w:t>
      </w:r>
      <w:r>
        <w:rPr>
          <w:rFonts w:hint="eastAsia" w:asciiTheme="minorEastAsia" w:hAnsi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2024年</w:t>
      </w:r>
      <w:r>
        <w:rPr>
          <w:rFonts w:hint="eastAsia" w:asciiTheme="minorEastAsia" w:hAnsiTheme="minorEastAsia" w:cstheme="minorEastAsia"/>
          <w:color w:val="auto"/>
          <w:kern w:val="0"/>
          <w:sz w:val="24"/>
          <w:szCs w:val="24"/>
          <w:lang w:val="en-US" w:eastAsia="zh-CN"/>
        </w:rPr>
        <w:t>7</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日（周一）起放</w:t>
      </w:r>
      <w:r>
        <w:rPr>
          <w:rFonts w:hint="eastAsia" w:asciiTheme="minorEastAsia" w:hAnsiTheme="minorEastAsia" w:cstheme="minorEastAsia"/>
          <w:color w:val="auto"/>
          <w:kern w:val="0"/>
          <w:sz w:val="24"/>
          <w:szCs w:val="24"/>
          <w:lang w:val="en-US" w:eastAsia="zh-CN"/>
        </w:rPr>
        <w:t>暑</w:t>
      </w:r>
      <w:r>
        <w:rPr>
          <w:rFonts w:hint="eastAsia" w:asciiTheme="minorEastAsia" w:hAnsiTheme="minorEastAsia" w:eastAsiaTheme="minorEastAsia" w:cstheme="minorEastAsia"/>
          <w:color w:val="auto"/>
          <w:kern w:val="0"/>
          <w:sz w:val="24"/>
          <w:szCs w:val="24"/>
        </w:rPr>
        <w:t>假。本学期共1</w:t>
      </w:r>
      <w:r>
        <w:rPr>
          <w:rFonts w:hint="eastAsia" w:asciiTheme="minorEastAsia" w:hAnsiTheme="minorEastAsia" w:cstheme="minorEastAsia"/>
          <w:color w:val="auto"/>
          <w:kern w:val="0"/>
          <w:sz w:val="24"/>
          <w:szCs w:val="24"/>
          <w:lang w:val="en-US" w:eastAsia="zh-CN"/>
        </w:rPr>
        <w:t>8</w:t>
      </w:r>
      <w:r>
        <w:rPr>
          <w:rFonts w:hint="eastAsia" w:asciiTheme="minorEastAsia" w:hAnsiTheme="minorEastAsia" w:eastAsiaTheme="minorEastAsia" w:cstheme="minorEastAsia"/>
          <w:color w:val="auto"/>
          <w:kern w:val="0"/>
          <w:sz w:val="24"/>
          <w:szCs w:val="24"/>
        </w:rPr>
        <w:t>周，教学周1</w:t>
      </w:r>
      <w:r>
        <w:rPr>
          <w:rFonts w:hint="eastAsia" w:asciiTheme="minorEastAsia" w:hAnsi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周，停课复习、考试2周。</w:t>
      </w:r>
    </w:p>
    <w:p>
      <w:pPr>
        <w:spacing w:line="360" w:lineRule="auto"/>
        <w:ind w:firstLine="480" w:firstLineChars="20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w:t>
      </w:r>
      <w:r>
        <w:rPr>
          <w:rFonts w:hint="eastAsia" w:asciiTheme="minorEastAsia" w:hAnsiTheme="minorEastAsia" w:eastAsiaTheme="minorEastAsia" w:cstheme="minorEastAsia"/>
          <w:color w:val="auto"/>
          <w:kern w:val="0"/>
          <w:sz w:val="24"/>
          <w:szCs w:val="24"/>
          <w:lang w:eastAsia="zh-CN"/>
        </w:rPr>
        <w:t>节假日安排根据校历执行。清明节:4月4日至6日放假调休，共3天。4月7日(周日)上班，</w:t>
      </w:r>
      <w:r>
        <w:rPr>
          <w:rFonts w:hint="eastAsia" w:asciiTheme="minorEastAsia" w:hAnsiTheme="minorEastAsia" w:eastAsiaTheme="minorEastAsia" w:cstheme="minorEastAsia"/>
          <w:b/>
          <w:bCs/>
          <w:color w:val="auto"/>
          <w:kern w:val="0"/>
          <w:sz w:val="24"/>
          <w:szCs w:val="24"/>
          <w:highlight w:val="yellow"/>
          <w:lang w:eastAsia="zh-CN"/>
        </w:rPr>
        <w:t>补周四的课</w:t>
      </w:r>
      <w:r>
        <w:rPr>
          <w:rFonts w:hint="eastAsia" w:asciiTheme="minorEastAsia" w:hAnsiTheme="minorEastAsia" w:eastAsiaTheme="minorEastAsia" w:cstheme="minorEastAsia"/>
          <w:color w:val="auto"/>
          <w:kern w:val="0"/>
          <w:sz w:val="24"/>
          <w:szCs w:val="24"/>
          <w:lang w:eastAsia="zh-CN"/>
        </w:rPr>
        <w:t>。劳动节:5月1日至5日放假调休，共5天</w:t>
      </w:r>
      <w:r>
        <w:rPr>
          <w:rFonts w:hint="eastAsia" w:asciiTheme="minorEastAsia" w:hAnsi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eastAsia="zh-CN"/>
        </w:rPr>
        <w:t>4月28日(周日)、5月11日</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eastAsia="zh-CN"/>
        </w:rPr>
        <w:t>周六</w:t>
      </w:r>
      <w:r>
        <w:rPr>
          <w:rFonts w:hint="eastAsia" w:asciiTheme="minorEastAsia" w:hAnsi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eastAsia="zh-CN"/>
        </w:rPr>
        <w:t>上班，</w:t>
      </w:r>
      <w:r>
        <w:rPr>
          <w:rFonts w:hint="eastAsia" w:asciiTheme="minorEastAsia" w:hAnsiTheme="minorEastAsia" w:eastAsiaTheme="minorEastAsia" w:cstheme="minorEastAsia"/>
          <w:b/>
          <w:bCs/>
          <w:color w:val="auto"/>
          <w:kern w:val="0"/>
          <w:sz w:val="24"/>
          <w:szCs w:val="24"/>
          <w:highlight w:val="yellow"/>
          <w:lang w:eastAsia="zh-CN"/>
        </w:rPr>
        <w:t>分别补周四和周五的课</w:t>
      </w:r>
      <w:r>
        <w:rPr>
          <w:rFonts w:hint="eastAsia" w:asciiTheme="minorEastAsia" w:hAnsiTheme="minorEastAsia" w:eastAsiaTheme="minorEastAsia" w:cstheme="minorEastAsia"/>
          <w:color w:val="auto"/>
          <w:kern w:val="0"/>
          <w:sz w:val="24"/>
          <w:szCs w:val="24"/>
          <w:lang w:eastAsia="zh-CN"/>
        </w:rPr>
        <w:t>。学校第42届田径运动会:5月8日</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eastAsia="zh-CN"/>
        </w:rPr>
        <w:t>周三下午</w:t>
      </w:r>
      <w:r>
        <w:rPr>
          <w:rFonts w:hint="eastAsia" w:asciiTheme="minorEastAsia" w:hAnsi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eastAsia="zh-CN"/>
        </w:rPr>
        <w:t>至5月10日(周五)，遇雨顺延，</w:t>
      </w:r>
      <w:r>
        <w:rPr>
          <w:rFonts w:hint="eastAsia" w:asciiTheme="minorEastAsia" w:hAnsiTheme="minorEastAsia" w:eastAsiaTheme="minorEastAsia" w:cstheme="minorEastAsia"/>
          <w:b/>
          <w:bCs/>
          <w:color w:val="auto"/>
          <w:kern w:val="0"/>
          <w:sz w:val="24"/>
          <w:szCs w:val="24"/>
          <w:highlight w:val="yellow"/>
          <w:lang w:eastAsia="zh-CN"/>
        </w:rPr>
        <w:t>5月7日(周二)上5月10日</w:t>
      </w:r>
      <w:r>
        <w:rPr>
          <w:rFonts w:hint="eastAsia" w:asciiTheme="minorEastAsia" w:hAnsiTheme="minorEastAsia" w:eastAsiaTheme="minorEastAsia" w:cstheme="minorEastAsia"/>
          <w:b/>
          <w:bCs/>
          <w:color w:val="auto"/>
          <w:kern w:val="0"/>
          <w:sz w:val="24"/>
          <w:szCs w:val="24"/>
          <w:highlight w:val="yellow"/>
        </w:rPr>
        <w:t>（</w:t>
      </w:r>
      <w:r>
        <w:rPr>
          <w:rFonts w:hint="eastAsia" w:asciiTheme="minorEastAsia" w:hAnsiTheme="minorEastAsia" w:eastAsiaTheme="minorEastAsia" w:cstheme="minorEastAsia"/>
          <w:b/>
          <w:bCs/>
          <w:color w:val="auto"/>
          <w:kern w:val="0"/>
          <w:sz w:val="24"/>
          <w:szCs w:val="24"/>
          <w:highlight w:val="yellow"/>
          <w:lang w:eastAsia="zh-CN"/>
        </w:rPr>
        <w:t>周五）的课</w:t>
      </w:r>
      <w:r>
        <w:rPr>
          <w:rFonts w:hint="eastAsia" w:asciiTheme="minorEastAsia" w:hAnsiTheme="minorEastAsia" w:eastAsiaTheme="minorEastAsia" w:cstheme="minorEastAsia"/>
          <w:color w:val="auto"/>
          <w:kern w:val="0"/>
          <w:sz w:val="24"/>
          <w:szCs w:val="24"/>
          <w:lang w:eastAsia="zh-CN"/>
        </w:rPr>
        <w:t>。端午节:6月10日放假，与周</w:t>
      </w:r>
      <w:r>
        <w:rPr>
          <w:rFonts w:hint="eastAsia" w:asciiTheme="minorEastAsia" w:hAnsiTheme="minorEastAsia" w:cstheme="minorEastAsia"/>
          <w:color w:val="auto"/>
          <w:kern w:val="0"/>
          <w:sz w:val="24"/>
          <w:szCs w:val="24"/>
          <w:lang w:val="en-US" w:eastAsia="zh-CN"/>
        </w:rPr>
        <w:t>末</w:t>
      </w:r>
      <w:r>
        <w:rPr>
          <w:rFonts w:hint="eastAsia" w:asciiTheme="minorEastAsia" w:hAnsiTheme="minorEastAsia" w:eastAsiaTheme="minorEastAsia" w:cstheme="minorEastAsia"/>
          <w:color w:val="auto"/>
          <w:kern w:val="0"/>
          <w:sz w:val="24"/>
          <w:szCs w:val="24"/>
          <w:lang w:eastAsia="zh-CN"/>
        </w:rPr>
        <w:t>连休。</w:t>
      </w:r>
    </w:p>
    <w:p>
      <w:pPr>
        <w:spacing w:line="360" w:lineRule="auto"/>
        <w:ind w:firstLine="42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公共教学楼教室开放时间为：每天7：00-2</w:t>
      </w:r>
      <w:r>
        <w:rPr>
          <w:rFonts w:hint="eastAsia" w:asciiTheme="minorEastAsia" w:hAnsi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cstheme="minorEastAsia"/>
          <w:color w:val="auto"/>
          <w:kern w:val="0"/>
          <w:sz w:val="24"/>
          <w:szCs w:val="24"/>
          <w:lang w:val="en-US" w:eastAsia="zh-CN"/>
        </w:rPr>
        <w:t>0</w:t>
      </w:r>
      <w:r>
        <w:rPr>
          <w:rFonts w:hint="eastAsia" w:asciiTheme="minorEastAsia" w:hAnsiTheme="minorEastAsia" w:eastAsiaTheme="minorEastAsia" w:cstheme="minorEastAsia"/>
          <w:color w:val="auto"/>
          <w:kern w:val="0"/>
          <w:sz w:val="24"/>
          <w:szCs w:val="24"/>
        </w:rPr>
        <w:t>0，师生需保持教室清洁，课前开窗通风，确保室内空气流通。本学期每节课课堂教学时间为4</w:t>
      </w:r>
      <w:r>
        <w:rPr>
          <w:rFonts w:hint="eastAsia" w:asciiTheme="minorEastAsia" w:hAnsi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分钟，</w:t>
      </w:r>
      <w:r>
        <w:rPr>
          <w:rFonts w:hint="eastAsia" w:asciiTheme="minorEastAsia" w:hAnsiTheme="minorEastAsia" w:eastAsiaTheme="minorEastAsia" w:cstheme="minorEastAsia"/>
          <w:color w:val="auto"/>
          <w:kern w:val="0"/>
          <w:sz w:val="24"/>
          <w:szCs w:val="24"/>
          <w:highlight w:val="none"/>
        </w:rPr>
        <w:t>具体安排见</w:t>
      </w:r>
      <w:r>
        <w:rPr>
          <w:rFonts w:hint="eastAsia" w:asciiTheme="minorEastAsia" w:hAnsiTheme="minorEastAsia" w:eastAsiaTheme="minorEastAsia" w:cstheme="minorEastAsia"/>
          <w:b/>
          <w:bCs/>
          <w:color w:val="auto"/>
          <w:kern w:val="0"/>
          <w:sz w:val="24"/>
          <w:szCs w:val="24"/>
          <w:highlight w:val="none"/>
        </w:rPr>
        <w:t>《下沙校区上课时间表（2023-2024学年第</w:t>
      </w:r>
      <w:r>
        <w:rPr>
          <w:rFonts w:hint="eastAsia" w:asciiTheme="minorEastAsia" w:hAnsiTheme="minorEastAsia" w:cstheme="minorEastAsia"/>
          <w:b/>
          <w:bCs/>
          <w:color w:val="auto"/>
          <w:kern w:val="0"/>
          <w:sz w:val="24"/>
          <w:szCs w:val="24"/>
          <w:highlight w:val="none"/>
          <w:lang w:val="en-US" w:eastAsia="zh-CN"/>
        </w:rPr>
        <w:t>二</w:t>
      </w:r>
      <w:r>
        <w:rPr>
          <w:rFonts w:hint="eastAsia" w:asciiTheme="minorEastAsia" w:hAnsiTheme="minorEastAsia" w:eastAsiaTheme="minorEastAsia" w:cstheme="minorEastAsia"/>
          <w:b/>
          <w:bCs/>
          <w:color w:val="auto"/>
          <w:kern w:val="0"/>
          <w:sz w:val="24"/>
          <w:szCs w:val="24"/>
          <w:highlight w:val="none"/>
        </w:rPr>
        <w:t>学期）》（附件1）</w:t>
      </w:r>
      <w:r>
        <w:rPr>
          <w:rFonts w:hint="eastAsia" w:asciiTheme="minorEastAsia" w:hAnsiTheme="minorEastAsia" w:eastAsiaTheme="minorEastAsia" w:cstheme="minorEastAsia"/>
          <w:color w:val="auto"/>
          <w:kern w:val="0"/>
          <w:sz w:val="24"/>
          <w:szCs w:val="24"/>
          <w:highlight w:val="none"/>
        </w:rPr>
        <w:t>。</w:t>
      </w:r>
    </w:p>
    <w:p>
      <w:pPr>
        <w:spacing w:line="360" w:lineRule="auto"/>
        <w:ind w:firstLine="480" w:firstLineChars="200"/>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b/>
          <w:bCs/>
          <w:color w:val="auto"/>
          <w:kern w:val="0"/>
          <w:sz w:val="24"/>
          <w:szCs w:val="24"/>
          <w:highlight w:val="yellow"/>
          <w:lang w:val="en-US" w:eastAsia="zh-CN"/>
        </w:rPr>
        <w:t>本学期研究生课程第1周原则上完全按照课表进行，</w:t>
      </w:r>
      <w:r>
        <w:rPr>
          <w:rFonts w:hint="eastAsia" w:asciiTheme="minorEastAsia" w:hAnsiTheme="minorEastAsia" w:eastAsiaTheme="minorEastAsia" w:cstheme="minorEastAsia"/>
          <w:b/>
          <w:bCs/>
          <w:color w:val="auto"/>
          <w:kern w:val="0"/>
          <w:sz w:val="24"/>
          <w:szCs w:val="24"/>
          <w:highlight w:val="none"/>
          <w:lang w:val="en-US" w:eastAsia="zh-CN"/>
        </w:rPr>
        <w:t>研究生院将组织研究生督导对各教学楼第1周研究生教学情况进行巡查</w:t>
      </w:r>
      <w:r>
        <w:rPr>
          <w:rFonts w:hint="eastAsia" w:asciiTheme="minorEastAsia" w:hAnsiTheme="minorEastAsia" w:eastAsiaTheme="minorEastAsia" w:cstheme="minorEastAsia"/>
          <w:b/>
          <w:bCs/>
          <w:color w:val="auto"/>
          <w:kern w:val="0"/>
          <w:sz w:val="24"/>
          <w:szCs w:val="24"/>
          <w:lang w:val="en-US" w:eastAsia="zh-CN"/>
        </w:rPr>
        <w:t>，尚需调整的课程全部从第2周开始，</w:t>
      </w:r>
      <w:r>
        <w:rPr>
          <w:rFonts w:hint="eastAsia" w:ascii="宋体" w:hAnsi="宋体" w:cs="宋体"/>
          <w:b/>
          <w:bCs/>
          <w:kern w:val="0"/>
          <w:sz w:val="24"/>
          <w:szCs w:val="24"/>
        </w:rPr>
        <w:t>并于开课前</w:t>
      </w:r>
      <w:r>
        <w:rPr>
          <w:rFonts w:hint="eastAsia" w:asciiTheme="minorEastAsia" w:hAnsiTheme="minorEastAsia" w:cstheme="minorEastAsia"/>
          <w:b/>
          <w:bCs/>
          <w:color w:val="auto"/>
          <w:kern w:val="0"/>
          <w:sz w:val="24"/>
          <w:szCs w:val="24"/>
          <w:lang w:val="en-US" w:eastAsia="zh-CN"/>
        </w:rPr>
        <w:t>完成</w:t>
      </w:r>
      <w:r>
        <w:rPr>
          <w:rFonts w:hint="eastAsia" w:ascii="宋体" w:hAnsi="宋体" w:cs="宋体"/>
          <w:b/>
          <w:bCs/>
          <w:kern w:val="0"/>
          <w:sz w:val="24"/>
          <w:szCs w:val="24"/>
        </w:rPr>
        <w:t>线上调停课申请与审批工作</w:t>
      </w:r>
      <w:r>
        <w:rPr>
          <w:rFonts w:hint="eastAsia" w:asciiTheme="minorEastAsia" w:hAnsiTheme="minorEastAsia" w:eastAsiaTheme="minorEastAsia" w:cstheme="minorEastAsia"/>
          <w:b/>
          <w:bCs/>
          <w:color w:val="auto"/>
          <w:kern w:val="0"/>
          <w:sz w:val="24"/>
          <w:szCs w:val="24"/>
          <w:lang w:val="en-US" w:eastAsia="zh-CN"/>
        </w:rPr>
        <w:t>。</w:t>
      </w:r>
    </w:p>
    <w:p>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color w:val="000000" w:themeColor="text1"/>
          <w:kern w:val="0"/>
          <w:sz w:val="24"/>
          <w:szCs w:val="24"/>
        </w:rPr>
        <w:t>二、</w:t>
      </w:r>
      <w:r>
        <w:rPr>
          <w:rFonts w:hint="eastAsia" w:asciiTheme="minorEastAsia" w:hAnsiTheme="minorEastAsia" w:eastAsiaTheme="minorEastAsia" w:cstheme="minorEastAsia"/>
          <w:b/>
          <w:bCs/>
          <w:sz w:val="24"/>
          <w:szCs w:val="24"/>
          <w:lang w:eastAsia="zh-CN"/>
        </w:rPr>
        <w:t>教学运行工作安排</w:t>
      </w:r>
    </w:p>
    <w:p>
      <w:pPr>
        <w:spacing w:line="360" w:lineRule="auto"/>
        <w:ind w:firstLine="482" w:firstLineChars="200"/>
        <w:rPr>
          <w:rFonts w:hint="default" w:asciiTheme="minorEastAsia" w:hAnsiTheme="minorEastAsia" w:eastAsiaTheme="minorEastAsia" w:cstheme="minorEastAsia"/>
          <w:b/>
          <w:bCs/>
          <w:color w:val="0000FF"/>
          <w:sz w:val="24"/>
          <w:szCs w:val="24"/>
          <w:lang w:val="en-US" w:eastAsia="zh-CN"/>
        </w:rPr>
      </w:pPr>
      <w:r>
        <w:rPr>
          <w:rFonts w:hint="eastAsia" w:asciiTheme="minorEastAsia" w:hAnsiTheme="minorEastAsia" w:eastAsiaTheme="minorEastAsia" w:cstheme="minorEastAsia"/>
          <w:b/>
          <w:bCs/>
          <w:sz w:val="24"/>
          <w:szCs w:val="24"/>
          <w:lang w:val="en-US" w:eastAsia="zh-CN"/>
        </w:rPr>
        <w:t>1.课表及点名册查询</w:t>
      </w:r>
      <w:r>
        <w:rPr>
          <w:rFonts w:hint="eastAsia" w:asciiTheme="minorEastAsia" w:hAnsiTheme="minorEastAsia" w:cstheme="minorEastAsia"/>
          <w:b/>
          <w:bCs/>
          <w:sz w:val="24"/>
          <w:szCs w:val="24"/>
          <w:lang w:val="en-US" w:eastAsia="zh-CN"/>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任课教师登录研究生教育综合管理信息系统，</w:t>
      </w:r>
      <w:r>
        <w:rPr>
          <w:rFonts w:hint="eastAsia" w:asciiTheme="minorEastAsia" w:hAnsiTheme="minorEastAsia" w:eastAsiaTheme="minorEastAsia" w:cstheme="minorEastAsia"/>
          <w:b/>
          <w:bCs/>
          <w:color w:val="auto"/>
          <w:kern w:val="0"/>
          <w:sz w:val="24"/>
          <w:szCs w:val="24"/>
          <w:highlight w:val="yellow"/>
        </w:rPr>
        <w:t>点击“培养管理”→“我的开课查询”</w:t>
      </w:r>
      <w:r>
        <w:rPr>
          <w:rFonts w:hint="eastAsia" w:asciiTheme="minorEastAsia" w:hAnsiTheme="minorEastAsia" w:eastAsiaTheme="minorEastAsia" w:cstheme="minorEastAsia"/>
          <w:color w:val="auto"/>
          <w:kern w:val="0"/>
          <w:sz w:val="24"/>
          <w:szCs w:val="24"/>
        </w:rPr>
        <w:t>，选择学年和学期，可查看本人该学期的任课课表，也能自行下载研究生点名册；点击“排课课表”选择专业，可以查询到各个专业课表。</w:t>
      </w:r>
    </w:p>
    <w:p>
      <w:pPr>
        <w:widowControl/>
        <w:spacing w:line="360" w:lineRule="auto"/>
        <w:ind w:firstLine="482" w:firstLineChars="200"/>
        <w:jc w:val="left"/>
        <w:rPr>
          <w:rFonts w:asciiTheme="minorEastAsia" w:hAnsiTheme="minorEastAsia" w:cstheme="minorEastAsia"/>
          <w:b/>
          <w:bCs/>
          <w:sz w:val="24"/>
          <w:szCs w:val="24"/>
        </w:rPr>
      </w:pPr>
      <w:r>
        <w:rPr>
          <w:rFonts w:hint="eastAsia" w:asciiTheme="minorEastAsia" w:hAnsiTheme="minorEastAsia" w:eastAsiaTheme="minorEastAsia" w:cstheme="minorEastAsia"/>
          <w:b/>
          <w:bCs w:val="0"/>
          <w:color w:val="auto"/>
          <w:kern w:val="0"/>
          <w:sz w:val="24"/>
          <w:szCs w:val="24"/>
          <w:lang w:val="en-US" w:eastAsia="zh-CN"/>
        </w:rPr>
        <w:t>2.</w:t>
      </w:r>
      <w:r>
        <w:rPr>
          <w:rFonts w:hint="eastAsia" w:asciiTheme="minorEastAsia" w:hAnsiTheme="minorEastAsia" w:cstheme="minorEastAsia"/>
          <w:b/>
          <w:kern w:val="0"/>
          <w:sz w:val="24"/>
          <w:szCs w:val="24"/>
        </w:rPr>
        <w:t>试卷及成绩单上交</w:t>
      </w:r>
    </w:p>
    <w:p>
      <w:pPr>
        <w:spacing w:line="360" w:lineRule="auto"/>
        <w:ind w:firstLine="480"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kern w:val="0"/>
          <w:sz w:val="24"/>
          <w:szCs w:val="24"/>
        </w:rPr>
        <w:t>上学期还未交试卷和成绩单（</w:t>
      </w:r>
      <w:r>
        <w:rPr>
          <w:rFonts w:hint="eastAsia" w:asciiTheme="minorEastAsia" w:hAnsiTheme="minorEastAsia" w:cstheme="minorEastAsia"/>
          <w:b/>
          <w:bCs/>
          <w:kern w:val="0"/>
          <w:sz w:val="24"/>
          <w:szCs w:val="24"/>
          <w:highlight w:val="yellow"/>
        </w:rPr>
        <w:t>成绩单一式三份并签字</w:t>
      </w:r>
      <w:r>
        <w:rPr>
          <w:rFonts w:hint="eastAsia" w:asciiTheme="minorEastAsia" w:hAnsiTheme="minorEastAsia" w:cstheme="minorEastAsia"/>
          <w:kern w:val="0"/>
          <w:sz w:val="24"/>
          <w:szCs w:val="24"/>
        </w:rPr>
        <w:t>，试卷袋填写课程信息并签字）的老师请于</w:t>
      </w:r>
      <w:r>
        <w:rPr>
          <w:rFonts w:hint="eastAsia" w:asciiTheme="minorEastAsia" w:hAnsiTheme="minorEastAsia" w:cstheme="minorEastAsia"/>
          <w:b/>
          <w:bCs/>
          <w:color w:val="FF0000"/>
          <w:kern w:val="0"/>
          <w:sz w:val="24"/>
          <w:szCs w:val="24"/>
          <w:highlight w:val="yellow"/>
          <w:lang w:val="en-US" w:eastAsia="zh-CN"/>
        </w:rPr>
        <w:t>3</w:t>
      </w:r>
      <w:r>
        <w:rPr>
          <w:rFonts w:hint="eastAsia" w:asciiTheme="minorEastAsia" w:hAnsiTheme="minorEastAsia" w:cstheme="minorEastAsia"/>
          <w:b/>
          <w:bCs/>
          <w:color w:val="FF0000"/>
          <w:kern w:val="0"/>
          <w:sz w:val="24"/>
          <w:szCs w:val="24"/>
          <w:highlight w:val="yellow"/>
        </w:rPr>
        <w:t>月</w:t>
      </w:r>
      <w:r>
        <w:rPr>
          <w:rFonts w:hint="eastAsia" w:asciiTheme="minorEastAsia" w:hAnsiTheme="minorEastAsia" w:cstheme="minorEastAsia"/>
          <w:b/>
          <w:bCs/>
          <w:color w:val="FF0000"/>
          <w:kern w:val="0"/>
          <w:sz w:val="24"/>
          <w:szCs w:val="24"/>
          <w:highlight w:val="yellow"/>
          <w:lang w:val="en-US" w:eastAsia="zh-CN"/>
        </w:rPr>
        <w:t>8</w:t>
      </w:r>
      <w:r>
        <w:rPr>
          <w:rFonts w:hint="eastAsia" w:asciiTheme="minorEastAsia" w:hAnsiTheme="minorEastAsia" w:cstheme="minorEastAsia"/>
          <w:b/>
          <w:bCs/>
          <w:color w:val="FF0000"/>
          <w:kern w:val="0"/>
          <w:sz w:val="24"/>
          <w:szCs w:val="24"/>
          <w:highlight w:val="yellow"/>
        </w:rPr>
        <w:t>日前</w:t>
      </w:r>
      <w:r>
        <w:rPr>
          <w:rFonts w:hint="eastAsia" w:asciiTheme="minorEastAsia" w:hAnsiTheme="minorEastAsia" w:cstheme="minorEastAsia"/>
          <w:kern w:val="0"/>
          <w:sz w:val="24"/>
          <w:szCs w:val="24"/>
        </w:rPr>
        <w:t>交到</w:t>
      </w:r>
      <w:r>
        <w:rPr>
          <w:rFonts w:hint="eastAsia" w:asciiTheme="minorEastAsia" w:hAnsiTheme="minorEastAsia" w:cstheme="minorEastAsia"/>
          <w:kern w:val="0"/>
          <w:sz w:val="24"/>
          <w:szCs w:val="24"/>
          <w:lang w:val="en-US" w:eastAsia="zh-CN"/>
        </w:rPr>
        <w:t>E439-1</w:t>
      </w:r>
      <w:r>
        <w:rPr>
          <w:rFonts w:hint="eastAsia" w:asciiTheme="minorEastAsia" w:hAnsiTheme="minorEastAsia" w:cstheme="minorEastAsia"/>
          <w:kern w:val="0"/>
          <w:sz w:val="24"/>
          <w:szCs w:val="24"/>
        </w:rPr>
        <w:t>办公室处。</w:t>
      </w:r>
    </w:p>
    <w:p>
      <w:pPr>
        <w:spacing w:line="360" w:lineRule="auto"/>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3.</w:t>
      </w:r>
      <w:r>
        <w:rPr>
          <w:rFonts w:hint="eastAsia" w:asciiTheme="minorEastAsia" w:hAnsiTheme="minorEastAsia" w:eastAsiaTheme="minorEastAsia" w:cstheme="minorEastAsia"/>
          <w:b/>
          <w:bCs/>
          <w:sz w:val="24"/>
          <w:szCs w:val="24"/>
          <w:highlight w:val="none"/>
          <w:lang w:val="en-US" w:eastAsia="zh-CN"/>
        </w:rPr>
        <w:t>缓补考安排</w:t>
      </w:r>
    </w:p>
    <w:p>
      <w:pPr>
        <w:widowControl/>
        <w:spacing w:line="360" w:lineRule="auto"/>
        <w:ind w:firstLine="482" w:firstLineChars="200"/>
        <w:jc w:val="left"/>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cstheme="minorEastAsia"/>
          <w:b/>
          <w:bCs/>
          <w:color w:val="auto"/>
          <w:kern w:val="0"/>
          <w:sz w:val="24"/>
          <w:szCs w:val="24"/>
          <w:highlight w:val="none"/>
          <w:lang w:val="en-US" w:eastAsia="zh-CN"/>
        </w:rPr>
        <w:t>补考试卷领取及批改</w:t>
      </w:r>
      <w:r>
        <w:rPr>
          <w:rFonts w:hint="eastAsia" w:asciiTheme="minorEastAsia" w:hAnsiTheme="minorEastAsia" w:cstheme="minorEastAsia"/>
          <w:b w:val="0"/>
          <w:bCs w:val="0"/>
          <w:color w:val="auto"/>
          <w:kern w:val="0"/>
          <w:sz w:val="24"/>
          <w:szCs w:val="24"/>
          <w:highlight w:val="none"/>
          <w:lang w:val="en-US" w:eastAsia="zh-CN"/>
        </w:rPr>
        <w:t>将另行通知，</w:t>
      </w:r>
      <w:r>
        <w:rPr>
          <w:rFonts w:hint="eastAsia" w:asciiTheme="minorEastAsia" w:hAnsiTheme="minorEastAsia" w:eastAsiaTheme="minorEastAsia" w:cstheme="minorEastAsia"/>
          <w:b/>
          <w:bCs/>
          <w:color w:val="auto"/>
          <w:kern w:val="0"/>
          <w:sz w:val="24"/>
          <w:szCs w:val="24"/>
          <w:highlight w:val="none"/>
          <w:lang w:val="en-US" w:eastAsia="zh-CN"/>
        </w:rPr>
        <w:t>补考成绩</w:t>
      </w:r>
      <w:r>
        <w:rPr>
          <w:rFonts w:hint="eastAsia" w:asciiTheme="minorEastAsia" w:hAnsiTheme="minorEastAsia" w:eastAsiaTheme="minorEastAsia" w:cstheme="minorEastAsia"/>
          <w:b w:val="0"/>
          <w:bCs w:val="0"/>
          <w:color w:val="auto"/>
          <w:kern w:val="0"/>
          <w:sz w:val="24"/>
          <w:szCs w:val="24"/>
          <w:highlight w:val="none"/>
          <w:lang w:val="en-US" w:eastAsia="zh-CN"/>
        </w:rPr>
        <w:t>由任课教师录入</w:t>
      </w:r>
      <w:r>
        <w:rPr>
          <w:rFonts w:hint="eastAsia" w:asciiTheme="minorEastAsia" w:hAnsiTheme="minorEastAsia" w:eastAsiaTheme="minorEastAsia" w:cstheme="minorEastAsia"/>
          <w:b/>
          <w:bCs/>
          <w:color w:val="auto"/>
          <w:kern w:val="0"/>
          <w:sz w:val="24"/>
          <w:szCs w:val="24"/>
          <w:highlight w:val="yellow"/>
          <w:lang w:val="en-US" w:eastAsia="zh-CN"/>
        </w:rPr>
        <w:t>（成绩管理</w:t>
      </w:r>
      <w:r>
        <w:rPr>
          <w:rFonts w:hint="eastAsia" w:asciiTheme="minorEastAsia" w:hAnsiTheme="minorEastAsia" w:cstheme="minorEastAsia"/>
          <w:b/>
          <w:bCs/>
          <w:color w:val="auto"/>
          <w:kern w:val="0"/>
          <w:sz w:val="24"/>
          <w:szCs w:val="24"/>
          <w:highlight w:val="yellow"/>
          <w:lang w:val="en-US" w:eastAsia="zh-CN"/>
        </w:rPr>
        <w:t>——</w:t>
      </w:r>
      <w:r>
        <w:rPr>
          <w:rFonts w:hint="eastAsia" w:asciiTheme="minorEastAsia" w:hAnsiTheme="minorEastAsia" w:eastAsiaTheme="minorEastAsia" w:cstheme="minorEastAsia"/>
          <w:b/>
          <w:bCs/>
          <w:color w:val="auto"/>
          <w:kern w:val="0"/>
          <w:sz w:val="24"/>
          <w:szCs w:val="24"/>
          <w:highlight w:val="yellow"/>
          <w:lang w:val="en-US" w:eastAsia="zh-CN"/>
        </w:rPr>
        <w:t>成绩补录)</w:t>
      </w:r>
      <w:r>
        <w:rPr>
          <w:rFonts w:hint="eastAsia" w:asciiTheme="minorEastAsia" w:hAnsiTheme="minorEastAsia" w:eastAsiaTheme="minorEastAsia" w:cstheme="minorEastAsia"/>
          <w:b w:val="0"/>
          <w:bCs w:val="0"/>
          <w:color w:val="auto"/>
          <w:kern w:val="0"/>
          <w:sz w:val="24"/>
          <w:szCs w:val="24"/>
          <w:highlight w:val="none"/>
          <w:lang w:val="en-US" w:eastAsia="zh-CN"/>
        </w:rPr>
        <w:t>并打印补考成绩单交学院存档。</w:t>
      </w:r>
    </w:p>
    <w:p>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color w:val="000000" w:themeColor="text1"/>
          <w:kern w:val="0"/>
          <w:sz w:val="24"/>
          <w:szCs w:val="24"/>
          <w:lang w:eastAsia="zh-CN"/>
        </w:rPr>
        <w:t>三</w:t>
      </w:r>
      <w:r>
        <w:rPr>
          <w:rFonts w:hint="eastAsia" w:asciiTheme="minorEastAsia" w:hAnsiTheme="minorEastAsia" w:eastAsiaTheme="minorEastAsia" w:cstheme="minorEastAsia"/>
          <w:b/>
          <w:bCs/>
          <w:color w:val="000000" w:themeColor="text1"/>
          <w:kern w:val="0"/>
          <w:sz w:val="24"/>
          <w:szCs w:val="24"/>
        </w:rPr>
        <w:t>、</w:t>
      </w:r>
      <w:r>
        <w:rPr>
          <w:rFonts w:hint="eastAsia" w:asciiTheme="minorEastAsia" w:hAnsiTheme="minorEastAsia" w:eastAsiaTheme="minorEastAsia" w:cstheme="minorEastAsia"/>
          <w:b/>
          <w:bCs/>
          <w:sz w:val="24"/>
          <w:szCs w:val="24"/>
          <w:lang w:eastAsia="zh-CN"/>
        </w:rPr>
        <w:t>课程教学安排</w:t>
      </w:r>
    </w:p>
    <w:p>
      <w:pPr>
        <w:spacing w:line="360" w:lineRule="auto"/>
        <w:ind w:firstLine="480" w:firstLineChars="200"/>
        <w:rPr>
          <w:rFonts w:hint="eastAsia" w:asciiTheme="minorEastAsia" w:hAnsiTheme="minorEastAsia" w:eastAsiaTheme="minorEastAsia" w:cstheme="minorEastAsia"/>
          <w:b/>
          <w:bCs/>
          <w:color w:val="000000" w:themeColor="text1"/>
          <w:kern w:val="0"/>
          <w:sz w:val="24"/>
          <w:szCs w:val="24"/>
          <w:highlight w:val="yellow"/>
          <w:lang w:val="en-US" w:eastAsia="zh-CN"/>
        </w:rPr>
      </w:pPr>
      <w:r>
        <w:rPr>
          <w:rFonts w:hint="eastAsia" w:asciiTheme="minorEastAsia" w:hAnsiTheme="minorEastAsia" w:eastAsiaTheme="minorEastAsia" w:cstheme="minorEastAsia"/>
          <w:color w:val="auto"/>
          <w:kern w:val="0"/>
          <w:sz w:val="24"/>
          <w:szCs w:val="24"/>
          <w:highlight w:val="none"/>
          <w:lang w:val="en-US" w:eastAsia="zh-CN"/>
        </w:rPr>
        <w:t>1.本学期研究生课程采用常规（线下）教学模式，继续推进“互联网+”教学，鼓</w:t>
      </w:r>
      <w:r>
        <w:rPr>
          <w:rFonts w:hint="eastAsia" w:asciiTheme="minorEastAsia" w:hAnsiTheme="minorEastAsia" w:eastAsiaTheme="minorEastAsia" w:cstheme="minorEastAsia"/>
          <w:color w:val="000000" w:themeColor="text1"/>
          <w:kern w:val="0"/>
          <w:sz w:val="24"/>
          <w:szCs w:val="24"/>
          <w:highlight w:val="none"/>
          <w:lang w:val="en-US" w:eastAsia="zh-CN"/>
        </w:rPr>
        <w:t>励</w:t>
      </w:r>
      <w:r>
        <w:rPr>
          <w:rFonts w:hint="eastAsia" w:asciiTheme="minorEastAsia" w:hAnsiTheme="minorEastAsia" w:cstheme="minorEastAsia"/>
          <w:color w:val="000000" w:themeColor="text1"/>
          <w:kern w:val="0"/>
          <w:sz w:val="24"/>
          <w:szCs w:val="24"/>
          <w:highlight w:val="none"/>
          <w:lang w:val="en-US" w:eastAsia="zh-CN"/>
        </w:rPr>
        <w:t>符合条件的课程</w:t>
      </w:r>
      <w:r>
        <w:rPr>
          <w:rFonts w:hint="eastAsia" w:asciiTheme="minorEastAsia" w:hAnsiTheme="minorEastAsia" w:eastAsiaTheme="minorEastAsia" w:cstheme="minorEastAsia"/>
          <w:color w:val="000000" w:themeColor="text1"/>
          <w:kern w:val="0"/>
          <w:sz w:val="24"/>
          <w:szCs w:val="24"/>
          <w:highlight w:val="none"/>
          <w:lang w:val="en-US" w:eastAsia="zh-CN"/>
        </w:rPr>
        <w:t>采用线上教学或线上线下混合式教学方式</w:t>
      </w:r>
      <w:r>
        <w:rPr>
          <w:rFonts w:hint="eastAsia" w:asciiTheme="minorEastAsia" w:hAnsiTheme="minorEastAsia" w:cstheme="minorEastAsia"/>
          <w:color w:val="000000" w:themeColor="text1"/>
          <w:kern w:val="0"/>
          <w:sz w:val="24"/>
          <w:szCs w:val="24"/>
          <w:highlight w:val="none"/>
          <w:lang w:val="en-US" w:eastAsia="zh-CN"/>
        </w:rPr>
        <w:t>（具体要求详见上学期研究生课程教学工作通知）</w:t>
      </w:r>
      <w:r>
        <w:rPr>
          <w:rFonts w:hint="eastAsia" w:asciiTheme="minorEastAsia" w:hAnsiTheme="minorEastAsia" w:eastAsiaTheme="minorEastAsia" w:cstheme="minorEastAsia"/>
          <w:color w:val="000000" w:themeColor="text1"/>
          <w:kern w:val="0"/>
          <w:sz w:val="24"/>
          <w:szCs w:val="24"/>
          <w:highlight w:val="none"/>
          <w:lang w:val="en-US" w:eastAsia="zh-CN"/>
        </w:rPr>
        <w:t>，其中，采用混合式教学的课程见面课（课堂讲授、互动研讨等）学时原则上不得少于该课程总学时的50%，过程考核占课程总成绩比例不低于40%。具体授课方式需在课程授课提纲中明确标注且上传系统。</w:t>
      </w:r>
      <w:r>
        <w:rPr>
          <w:rFonts w:hint="eastAsia" w:asciiTheme="minorEastAsia" w:hAnsiTheme="minorEastAsia" w:cstheme="minorEastAsia"/>
          <w:color w:val="000000" w:themeColor="text1"/>
          <w:kern w:val="0"/>
          <w:sz w:val="24"/>
          <w:szCs w:val="24"/>
          <w:highlight w:val="none"/>
          <w:lang w:val="en-US" w:eastAsia="zh-CN"/>
        </w:rPr>
        <w:t>本</w:t>
      </w:r>
      <w:r>
        <w:rPr>
          <w:rFonts w:hint="eastAsia" w:asciiTheme="minorEastAsia" w:hAnsiTheme="minorEastAsia" w:eastAsiaTheme="minorEastAsia" w:cstheme="minorEastAsia"/>
          <w:color w:val="000000" w:themeColor="text1"/>
          <w:kern w:val="0"/>
          <w:sz w:val="24"/>
          <w:szCs w:val="24"/>
          <w:highlight w:val="none"/>
          <w:lang w:val="en-US" w:eastAsia="zh-CN"/>
        </w:rPr>
        <w:t>学期起，</w:t>
      </w:r>
      <w:r>
        <w:rPr>
          <w:rFonts w:hint="eastAsia" w:asciiTheme="minorEastAsia" w:hAnsiTheme="minorEastAsia" w:cstheme="minorEastAsia"/>
          <w:color w:val="000000" w:themeColor="text1"/>
          <w:kern w:val="0"/>
          <w:sz w:val="24"/>
          <w:szCs w:val="24"/>
          <w:highlight w:val="none"/>
          <w:lang w:val="en-US" w:eastAsia="zh-CN"/>
        </w:rPr>
        <w:t>如</w:t>
      </w:r>
      <w:r>
        <w:rPr>
          <w:rFonts w:hint="eastAsia" w:asciiTheme="minorEastAsia" w:hAnsiTheme="minorEastAsia" w:eastAsiaTheme="minorEastAsia" w:cstheme="minorEastAsia"/>
          <w:color w:val="000000" w:themeColor="text1"/>
          <w:kern w:val="0"/>
          <w:sz w:val="24"/>
          <w:szCs w:val="24"/>
          <w:highlight w:val="none"/>
          <w:lang w:val="en-US" w:eastAsia="zh-CN"/>
        </w:rPr>
        <w:t>任课教师</w:t>
      </w:r>
      <w:r>
        <w:rPr>
          <w:rFonts w:hint="eastAsia" w:asciiTheme="minorEastAsia" w:hAnsiTheme="minorEastAsia" w:cstheme="minorEastAsia"/>
          <w:color w:val="000000" w:themeColor="text1"/>
          <w:kern w:val="0"/>
          <w:sz w:val="24"/>
          <w:szCs w:val="24"/>
          <w:highlight w:val="none"/>
          <w:lang w:val="en-US" w:eastAsia="zh-CN"/>
        </w:rPr>
        <w:t>需要，</w:t>
      </w:r>
      <w:r>
        <w:rPr>
          <w:rFonts w:hint="eastAsia" w:asciiTheme="minorEastAsia" w:hAnsiTheme="minorEastAsia" w:eastAsiaTheme="minorEastAsia" w:cstheme="minorEastAsia"/>
          <w:color w:val="000000" w:themeColor="text1"/>
          <w:kern w:val="0"/>
          <w:sz w:val="24"/>
          <w:szCs w:val="24"/>
          <w:highlight w:val="none"/>
          <w:lang w:val="en-US" w:eastAsia="zh-CN"/>
        </w:rPr>
        <w:t>可选择激活课程使用</w:t>
      </w:r>
      <w:r>
        <w:rPr>
          <w:rFonts w:hint="eastAsia" w:asciiTheme="minorEastAsia" w:hAnsiTheme="minorEastAsia" w:eastAsiaTheme="minorEastAsia" w:cstheme="minorEastAsia"/>
          <w:b/>
          <w:bCs/>
          <w:color w:val="000000" w:themeColor="text1"/>
          <w:kern w:val="0"/>
          <w:sz w:val="24"/>
          <w:szCs w:val="24"/>
          <w:highlight w:val="none"/>
          <w:lang w:val="en-US" w:eastAsia="zh-CN"/>
        </w:rPr>
        <w:t>学习通APP。</w:t>
      </w:r>
      <w:r>
        <w:rPr>
          <w:rFonts w:hint="eastAsia" w:asciiTheme="minorEastAsia" w:hAnsiTheme="minorEastAsia" w:eastAsiaTheme="minorEastAsia" w:cstheme="minorEastAsia"/>
          <w:b/>
          <w:bCs/>
          <w:color w:val="000000" w:themeColor="text1"/>
          <w:kern w:val="0"/>
          <w:sz w:val="24"/>
          <w:szCs w:val="24"/>
          <w:highlight w:val="yellow"/>
          <w:lang w:val="en-US" w:eastAsia="zh-CN"/>
        </w:rPr>
        <w:t>（操作手册详见附件</w:t>
      </w:r>
      <w:r>
        <w:rPr>
          <w:rFonts w:hint="eastAsia" w:asciiTheme="minorEastAsia" w:hAnsiTheme="minorEastAsia" w:cstheme="minorEastAsia"/>
          <w:b/>
          <w:bCs/>
          <w:color w:val="000000" w:themeColor="text1"/>
          <w:kern w:val="0"/>
          <w:sz w:val="24"/>
          <w:szCs w:val="24"/>
          <w:highlight w:val="yellow"/>
          <w:lang w:val="en-US" w:eastAsia="zh-CN"/>
        </w:rPr>
        <w:t>2</w:t>
      </w:r>
      <w:r>
        <w:rPr>
          <w:rFonts w:hint="eastAsia" w:asciiTheme="minorEastAsia" w:hAnsiTheme="minorEastAsia" w:eastAsiaTheme="minorEastAsia" w:cstheme="minorEastAsia"/>
          <w:b/>
          <w:bCs/>
          <w:color w:val="000000" w:themeColor="text1"/>
          <w:kern w:val="0"/>
          <w:sz w:val="24"/>
          <w:szCs w:val="24"/>
          <w:highlight w:val="yellow"/>
          <w:lang w:val="en-US" w:eastAsia="zh-CN"/>
        </w:rPr>
        <w:t>）</w:t>
      </w:r>
    </w:p>
    <w:p>
      <w:pPr>
        <w:spacing w:line="360" w:lineRule="auto"/>
        <w:ind w:firstLine="480" w:firstLineChars="200"/>
        <w:rPr>
          <w:rFonts w:hint="default" w:asciiTheme="minorEastAsia" w:hAnsiTheme="minorEastAsia" w:eastAsiaTheme="minorEastAsia" w:cstheme="minorEastAsia"/>
          <w:color w:val="000000" w:themeColor="text1"/>
          <w:kern w:val="0"/>
          <w:sz w:val="24"/>
          <w:szCs w:val="24"/>
          <w:highlight w:val="yellow"/>
          <w:lang w:val="en-US" w:eastAsia="zh-CN"/>
        </w:rPr>
      </w:pP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000000" w:themeColor="text1"/>
          <w:kern w:val="0"/>
          <w:sz w:val="24"/>
          <w:szCs w:val="24"/>
          <w:highlight w:val="none"/>
          <w:lang w:val="en-US" w:eastAsia="zh-CN"/>
        </w:rPr>
        <w:t>做好课程</w:t>
      </w:r>
      <w:r>
        <w:rPr>
          <w:rFonts w:hint="eastAsia" w:asciiTheme="minorEastAsia" w:hAnsiTheme="minorEastAsia" w:eastAsiaTheme="minorEastAsia" w:cstheme="minorEastAsia"/>
          <w:color w:val="000000" w:themeColor="text1"/>
          <w:kern w:val="0"/>
          <w:sz w:val="24"/>
          <w:szCs w:val="24"/>
          <w:lang w:val="en-US" w:eastAsia="zh-CN"/>
        </w:rPr>
        <w:t>思政建设，每门课程的授课提纲中要明确课程蕴含的育人元素以及德育教学的切入点及其实施路径。</w:t>
      </w:r>
      <w:r>
        <w:rPr>
          <w:rFonts w:hint="eastAsia" w:asciiTheme="minorEastAsia" w:hAnsiTheme="minorEastAsia" w:eastAsiaTheme="minorEastAsia" w:cstheme="minorEastAsia"/>
          <w:b/>
          <w:bCs/>
          <w:color w:val="000000" w:themeColor="text1"/>
          <w:kern w:val="0"/>
          <w:sz w:val="24"/>
          <w:szCs w:val="24"/>
          <w:highlight w:val="none"/>
          <w:lang w:val="en-US" w:eastAsia="zh-CN"/>
        </w:rPr>
        <w:t>请</w:t>
      </w:r>
      <w:r>
        <w:rPr>
          <w:rFonts w:hint="eastAsia" w:asciiTheme="minorEastAsia" w:hAnsiTheme="minorEastAsia" w:cstheme="minorEastAsia"/>
          <w:b/>
          <w:bCs/>
          <w:color w:val="000000" w:themeColor="text1"/>
          <w:kern w:val="0"/>
          <w:sz w:val="24"/>
          <w:szCs w:val="24"/>
          <w:highlight w:val="none"/>
          <w:lang w:val="en-US" w:eastAsia="zh-CN"/>
        </w:rPr>
        <w:t>任课教师于</w:t>
      </w:r>
      <w:r>
        <w:rPr>
          <w:rFonts w:hint="eastAsia" w:asciiTheme="minorEastAsia" w:hAnsiTheme="minorEastAsia" w:cstheme="minorEastAsia"/>
          <w:b/>
          <w:bCs/>
          <w:color w:val="FF0000"/>
          <w:kern w:val="0"/>
          <w:sz w:val="24"/>
          <w:szCs w:val="24"/>
          <w:highlight w:val="none"/>
          <w:lang w:val="en-US" w:eastAsia="zh-CN"/>
        </w:rPr>
        <w:t>开学2周内（3月10日前）</w:t>
      </w:r>
      <w:r>
        <w:rPr>
          <w:rFonts w:hint="eastAsia" w:asciiTheme="minorEastAsia" w:hAnsiTheme="minorEastAsia" w:cstheme="minorEastAsia"/>
          <w:b/>
          <w:bCs/>
          <w:color w:val="000000" w:themeColor="text1"/>
          <w:kern w:val="0"/>
          <w:sz w:val="24"/>
          <w:szCs w:val="24"/>
          <w:highlight w:val="none"/>
          <w:lang w:val="en-US" w:eastAsia="zh-CN"/>
        </w:rPr>
        <w:t>完成教学大纲更新以及</w:t>
      </w:r>
      <w:r>
        <w:rPr>
          <w:rFonts w:hint="eastAsia" w:asciiTheme="minorEastAsia" w:hAnsiTheme="minorEastAsia" w:eastAsiaTheme="minorEastAsia" w:cstheme="minorEastAsia"/>
          <w:b/>
          <w:bCs/>
          <w:color w:val="000000" w:themeColor="text1"/>
          <w:kern w:val="0"/>
          <w:sz w:val="24"/>
          <w:szCs w:val="24"/>
          <w:highlight w:val="none"/>
          <w:lang w:val="en-US" w:eastAsia="zh-CN"/>
        </w:rPr>
        <w:t>授课提纲</w:t>
      </w:r>
      <w:r>
        <w:rPr>
          <w:rFonts w:hint="eastAsia" w:asciiTheme="minorEastAsia" w:hAnsiTheme="minorEastAsia" w:cstheme="minorEastAsia"/>
          <w:b/>
          <w:bCs/>
          <w:color w:val="000000" w:themeColor="text1"/>
          <w:kern w:val="0"/>
          <w:sz w:val="24"/>
          <w:szCs w:val="24"/>
          <w:highlight w:val="none"/>
          <w:lang w:val="en-US" w:eastAsia="zh-CN"/>
        </w:rPr>
        <w:t>上传任务（</w:t>
      </w:r>
      <w:r>
        <w:rPr>
          <w:rFonts w:hint="eastAsia" w:asciiTheme="minorEastAsia" w:hAnsiTheme="minorEastAsia" w:eastAsiaTheme="minorEastAsia" w:cstheme="minorEastAsia"/>
          <w:b/>
          <w:bCs/>
          <w:color w:val="000000" w:themeColor="text1"/>
          <w:kern w:val="0"/>
          <w:sz w:val="24"/>
          <w:szCs w:val="24"/>
          <w:highlight w:val="none"/>
          <w:lang w:val="en-US" w:eastAsia="zh-CN"/>
        </w:rPr>
        <w:t>见附件</w:t>
      </w:r>
      <w:r>
        <w:rPr>
          <w:rFonts w:hint="eastAsia" w:asciiTheme="minorEastAsia" w:hAnsiTheme="minorEastAsia" w:cstheme="minorEastAsia"/>
          <w:b/>
          <w:bCs/>
          <w:color w:val="000000" w:themeColor="text1"/>
          <w:kern w:val="0"/>
          <w:sz w:val="24"/>
          <w:szCs w:val="24"/>
          <w:highlight w:val="none"/>
          <w:lang w:val="en-US" w:eastAsia="zh-CN"/>
        </w:rPr>
        <w:t>3）。（</w:t>
      </w:r>
      <w:r>
        <w:rPr>
          <w:rFonts w:hint="eastAsia" w:asciiTheme="minorEastAsia" w:hAnsiTheme="minorEastAsia" w:cstheme="minorEastAsia"/>
          <w:b/>
          <w:bCs/>
          <w:color w:val="000000" w:themeColor="text1"/>
          <w:kern w:val="0"/>
          <w:sz w:val="24"/>
          <w:szCs w:val="24"/>
          <w:highlight w:val="yellow"/>
          <w:lang w:val="en-US" w:eastAsia="zh-CN"/>
        </w:rPr>
        <w:t>授课提纲上传：培养管理——我的开课查询；</w:t>
      </w:r>
      <w:r>
        <w:rPr>
          <w:rFonts w:hint="eastAsia" w:asciiTheme="minorEastAsia" w:hAnsiTheme="minorEastAsia" w:cstheme="minorEastAsia"/>
          <w:b/>
          <w:bCs/>
          <w:color w:val="000000" w:themeColor="text1"/>
          <w:kern w:val="0"/>
          <w:sz w:val="24"/>
          <w:szCs w:val="24"/>
          <w:highlight w:val="none"/>
          <w:lang w:val="en-US" w:eastAsia="zh-CN"/>
        </w:rPr>
        <w:t>学院查询：选课管理——名单维护）</w:t>
      </w:r>
    </w:p>
    <w:p>
      <w:pPr>
        <w:spacing w:line="360" w:lineRule="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四、实践教学安排</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如有外出实践教学计划的课程，请有关教师严格遵守学校</w:t>
      </w:r>
      <w:r>
        <w:rPr>
          <w:rFonts w:hint="eastAsia" w:asciiTheme="minorEastAsia" w:hAnsiTheme="minorEastAsia" w:cstheme="minorEastAsia"/>
          <w:color w:val="auto"/>
          <w:kern w:val="0"/>
          <w:sz w:val="24"/>
          <w:szCs w:val="24"/>
          <w:highlight w:val="none"/>
          <w:lang w:val="en-US" w:eastAsia="zh-CN"/>
        </w:rPr>
        <w:t>、学院</w:t>
      </w:r>
      <w:r>
        <w:rPr>
          <w:rFonts w:hint="eastAsia" w:asciiTheme="minorEastAsia" w:hAnsiTheme="minorEastAsia" w:eastAsiaTheme="minorEastAsia" w:cstheme="minorEastAsia"/>
          <w:color w:val="auto"/>
          <w:kern w:val="0"/>
          <w:sz w:val="24"/>
          <w:szCs w:val="24"/>
          <w:highlight w:val="none"/>
          <w:lang w:val="en-US" w:eastAsia="zh-CN"/>
        </w:rPr>
        <w:t>相关要求。除落实接待单位外，任课教师需提出申请并经学生所在学院审批同意。</w:t>
      </w:r>
    </w:p>
    <w:p>
      <w:pPr>
        <w:spacing w:line="360" w:lineRule="auto"/>
        <w:ind w:firstLine="480" w:firstLineChars="200"/>
        <w:jc w:val="right"/>
        <w:rPr>
          <w:rFonts w:hint="eastAsia" w:asciiTheme="minorEastAsia" w:hAnsiTheme="minorEastAsia" w:eastAsiaTheme="minorEastAsia" w:cstheme="minorEastAsia"/>
          <w:color w:val="000000" w:themeColor="text1"/>
          <w:kern w:val="0"/>
          <w:sz w:val="24"/>
          <w:szCs w:val="24"/>
          <w:lang w:eastAsia="zh-CN"/>
        </w:rPr>
      </w:pPr>
      <w:bookmarkStart w:id="0" w:name="_GoBack"/>
      <w:bookmarkEnd w:id="0"/>
    </w:p>
    <w:p>
      <w:pPr>
        <w:spacing w:line="360" w:lineRule="auto"/>
        <w:ind w:firstLine="480" w:firstLineChars="200"/>
        <w:jc w:val="right"/>
        <w:rPr>
          <w:rFonts w:hint="default"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cstheme="minorEastAsia"/>
          <w:color w:val="000000" w:themeColor="text1"/>
          <w:kern w:val="0"/>
          <w:sz w:val="24"/>
          <w:szCs w:val="24"/>
          <w:lang w:val="en-US" w:eastAsia="zh-CN"/>
        </w:rPr>
        <w:t>学院</w:t>
      </w:r>
      <w:r>
        <w:rPr>
          <w:rFonts w:hint="eastAsia" w:asciiTheme="minorEastAsia" w:hAnsiTheme="minorEastAsia" w:eastAsiaTheme="minorEastAsia" w:cstheme="minorEastAsia"/>
          <w:color w:val="000000" w:themeColor="text1"/>
          <w:kern w:val="0"/>
          <w:sz w:val="24"/>
          <w:szCs w:val="24"/>
          <w:lang w:eastAsia="zh-CN"/>
        </w:rPr>
        <w:t>研究生</w:t>
      </w:r>
      <w:r>
        <w:rPr>
          <w:rFonts w:hint="eastAsia" w:asciiTheme="minorEastAsia" w:hAnsiTheme="minorEastAsia" w:cstheme="minorEastAsia"/>
          <w:color w:val="000000" w:themeColor="text1"/>
          <w:kern w:val="0"/>
          <w:sz w:val="24"/>
          <w:szCs w:val="24"/>
          <w:lang w:val="en-US" w:eastAsia="zh-CN"/>
        </w:rPr>
        <w:t>管理办</w:t>
      </w:r>
    </w:p>
    <w:p>
      <w:pPr>
        <w:spacing w:line="360" w:lineRule="auto"/>
        <w:ind w:firstLine="480" w:firstLineChars="200"/>
        <w:jc w:val="right"/>
        <w:rPr>
          <w:rFonts w:hint="default" w:asciiTheme="minorEastAsia" w:hAnsi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202</w:t>
      </w:r>
      <w:r>
        <w:rPr>
          <w:rFonts w:hint="eastAsia" w:asciiTheme="minorEastAsia" w:hAnsiTheme="minorEastAsia" w:cstheme="minorEastAsia"/>
          <w:color w:val="000000" w:themeColor="text1"/>
          <w:kern w:val="0"/>
          <w:sz w:val="24"/>
          <w:szCs w:val="24"/>
          <w:lang w:val="en-US" w:eastAsia="zh-CN"/>
        </w:rPr>
        <w:t>4年2月26日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ZTljMzNjOTU1YmY2NTI1ZTRiNzg5MGI2YmYyZTEifQ=="/>
    <w:docVar w:name="KSO_WPS_MARK_KEY" w:val="fe96cbc2-5282-4149-a81a-c20c5e87cf93"/>
  </w:docVars>
  <w:rsids>
    <w:rsidRoot w:val="00177087"/>
    <w:rsid w:val="000041C9"/>
    <w:rsid w:val="000305FC"/>
    <w:rsid w:val="00074DAD"/>
    <w:rsid w:val="00133F8C"/>
    <w:rsid w:val="00152B30"/>
    <w:rsid w:val="00166902"/>
    <w:rsid w:val="00177087"/>
    <w:rsid w:val="00185B21"/>
    <w:rsid w:val="00204435"/>
    <w:rsid w:val="00242D2B"/>
    <w:rsid w:val="002D7F72"/>
    <w:rsid w:val="00323218"/>
    <w:rsid w:val="00330AD3"/>
    <w:rsid w:val="003835E4"/>
    <w:rsid w:val="003A711A"/>
    <w:rsid w:val="00407B36"/>
    <w:rsid w:val="00433410"/>
    <w:rsid w:val="004539A4"/>
    <w:rsid w:val="00464B9A"/>
    <w:rsid w:val="00504A18"/>
    <w:rsid w:val="005C5310"/>
    <w:rsid w:val="005E0732"/>
    <w:rsid w:val="005E2100"/>
    <w:rsid w:val="006205C4"/>
    <w:rsid w:val="00651565"/>
    <w:rsid w:val="00664566"/>
    <w:rsid w:val="0068562A"/>
    <w:rsid w:val="00690B8D"/>
    <w:rsid w:val="00704336"/>
    <w:rsid w:val="0087425F"/>
    <w:rsid w:val="008762C5"/>
    <w:rsid w:val="0090453B"/>
    <w:rsid w:val="009804C1"/>
    <w:rsid w:val="009A52BE"/>
    <w:rsid w:val="009F4E98"/>
    <w:rsid w:val="00A0253E"/>
    <w:rsid w:val="00AB35C0"/>
    <w:rsid w:val="00AD2A7A"/>
    <w:rsid w:val="00B30E44"/>
    <w:rsid w:val="00B41671"/>
    <w:rsid w:val="00CA7C3D"/>
    <w:rsid w:val="00CD60A7"/>
    <w:rsid w:val="00D04693"/>
    <w:rsid w:val="00D707F9"/>
    <w:rsid w:val="00E23BCB"/>
    <w:rsid w:val="00EF42B6"/>
    <w:rsid w:val="00F10883"/>
    <w:rsid w:val="00F33177"/>
    <w:rsid w:val="00FD688F"/>
    <w:rsid w:val="00FE4FF0"/>
    <w:rsid w:val="00FE6CE5"/>
    <w:rsid w:val="011473B7"/>
    <w:rsid w:val="01A55FAE"/>
    <w:rsid w:val="01BD17FD"/>
    <w:rsid w:val="027520D7"/>
    <w:rsid w:val="031511C4"/>
    <w:rsid w:val="032E5002"/>
    <w:rsid w:val="041476CE"/>
    <w:rsid w:val="047A39D5"/>
    <w:rsid w:val="048860E3"/>
    <w:rsid w:val="04B862AB"/>
    <w:rsid w:val="04D641F2"/>
    <w:rsid w:val="04FC263C"/>
    <w:rsid w:val="05085485"/>
    <w:rsid w:val="050D4849"/>
    <w:rsid w:val="053128CB"/>
    <w:rsid w:val="056C724B"/>
    <w:rsid w:val="058C1C12"/>
    <w:rsid w:val="063D4CBA"/>
    <w:rsid w:val="06CC0EAF"/>
    <w:rsid w:val="07365998"/>
    <w:rsid w:val="07505A43"/>
    <w:rsid w:val="078132CC"/>
    <w:rsid w:val="07967F55"/>
    <w:rsid w:val="07BC4304"/>
    <w:rsid w:val="07E32DD4"/>
    <w:rsid w:val="07E357A9"/>
    <w:rsid w:val="08564989"/>
    <w:rsid w:val="0858402D"/>
    <w:rsid w:val="088A216B"/>
    <w:rsid w:val="08B1198F"/>
    <w:rsid w:val="09622C8A"/>
    <w:rsid w:val="09D04407"/>
    <w:rsid w:val="09F47D86"/>
    <w:rsid w:val="0A456833"/>
    <w:rsid w:val="0A5F1814"/>
    <w:rsid w:val="0A950218"/>
    <w:rsid w:val="0AC92F47"/>
    <w:rsid w:val="0AE55920"/>
    <w:rsid w:val="0B5605CC"/>
    <w:rsid w:val="0B737B80"/>
    <w:rsid w:val="0BCD088E"/>
    <w:rsid w:val="0C405504"/>
    <w:rsid w:val="0C41127C"/>
    <w:rsid w:val="0C430B50"/>
    <w:rsid w:val="0D0B0F3D"/>
    <w:rsid w:val="0DBC6E0C"/>
    <w:rsid w:val="0E76345F"/>
    <w:rsid w:val="0EB60381"/>
    <w:rsid w:val="105C57B0"/>
    <w:rsid w:val="106A1358"/>
    <w:rsid w:val="115E01DA"/>
    <w:rsid w:val="11604B84"/>
    <w:rsid w:val="11627CCB"/>
    <w:rsid w:val="11950B2D"/>
    <w:rsid w:val="119F57C7"/>
    <w:rsid w:val="11B00A36"/>
    <w:rsid w:val="11D71D45"/>
    <w:rsid w:val="11DB3C0D"/>
    <w:rsid w:val="11F528ED"/>
    <w:rsid w:val="12215E7E"/>
    <w:rsid w:val="12323B41"/>
    <w:rsid w:val="124318AA"/>
    <w:rsid w:val="124F64A1"/>
    <w:rsid w:val="12EF62DC"/>
    <w:rsid w:val="12F72AA5"/>
    <w:rsid w:val="133236CD"/>
    <w:rsid w:val="13541895"/>
    <w:rsid w:val="13662ACD"/>
    <w:rsid w:val="137F2DB6"/>
    <w:rsid w:val="139C03ED"/>
    <w:rsid w:val="13BF1404"/>
    <w:rsid w:val="13DA7FEC"/>
    <w:rsid w:val="147F2212"/>
    <w:rsid w:val="14D25167"/>
    <w:rsid w:val="14D51037"/>
    <w:rsid w:val="1544119A"/>
    <w:rsid w:val="154D3E45"/>
    <w:rsid w:val="15A408EB"/>
    <w:rsid w:val="15C26F8A"/>
    <w:rsid w:val="164D719B"/>
    <w:rsid w:val="16AB3EC2"/>
    <w:rsid w:val="16B8779C"/>
    <w:rsid w:val="173633E6"/>
    <w:rsid w:val="175B1444"/>
    <w:rsid w:val="175C51BC"/>
    <w:rsid w:val="178073E2"/>
    <w:rsid w:val="17914E66"/>
    <w:rsid w:val="17A0751C"/>
    <w:rsid w:val="17E16A31"/>
    <w:rsid w:val="180033B8"/>
    <w:rsid w:val="18124B05"/>
    <w:rsid w:val="18646F91"/>
    <w:rsid w:val="187A1FC3"/>
    <w:rsid w:val="18C272A1"/>
    <w:rsid w:val="18D94D16"/>
    <w:rsid w:val="19B906A4"/>
    <w:rsid w:val="19C332D1"/>
    <w:rsid w:val="19EC2827"/>
    <w:rsid w:val="19F16090"/>
    <w:rsid w:val="1A0062D3"/>
    <w:rsid w:val="1A5B73E4"/>
    <w:rsid w:val="1A5F124B"/>
    <w:rsid w:val="1A730234"/>
    <w:rsid w:val="1AC63078"/>
    <w:rsid w:val="1B373F76"/>
    <w:rsid w:val="1B3E76FC"/>
    <w:rsid w:val="1BD113A5"/>
    <w:rsid w:val="1C0302FC"/>
    <w:rsid w:val="1C2856B5"/>
    <w:rsid w:val="1C4F3541"/>
    <w:rsid w:val="1C99742C"/>
    <w:rsid w:val="1C9C6824"/>
    <w:rsid w:val="1DD97567"/>
    <w:rsid w:val="1E235A5A"/>
    <w:rsid w:val="1E345AD2"/>
    <w:rsid w:val="1ED30178"/>
    <w:rsid w:val="1F06438B"/>
    <w:rsid w:val="1F114ADE"/>
    <w:rsid w:val="1F120A33"/>
    <w:rsid w:val="1F282B6C"/>
    <w:rsid w:val="1F5D1345"/>
    <w:rsid w:val="1F9C6A9E"/>
    <w:rsid w:val="1FB57B5F"/>
    <w:rsid w:val="1FE43FA1"/>
    <w:rsid w:val="20745325"/>
    <w:rsid w:val="2076109D"/>
    <w:rsid w:val="208A01AD"/>
    <w:rsid w:val="21262AC3"/>
    <w:rsid w:val="216A7EFB"/>
    <w:rsid w:val="221E603F"/>
    <w:rsid w:val="224B0307"/>
    <w:rsid w:val="23DE5D30"/>
    <w:rsid w:val="23E97DD8"/>
    <w:rsid w:val="2472601F"/>
    <w:rsid w:val="24B602BB"/>
    <w:rsid w:val="24CE594B"/>
    <w:rsid w:val="24D40A88"/>
    <w:rsid w:val="250215C6"/>
    <w:rsid w:val="254B62EA"/>
    <w:rsid w:val="256B4EF8"/>
    <w:rsid w:val="258479F6"/>
    <w:rsid w:val="266B541C"/>
    <w:rsid w:val="26A40907"/>
    <w:rsid w:val="26B40E2E"/>
    <w:rsid w:val="26F73008"/>
    <w:rsid w:val="26FB22FC"/>
    <w:rsid w:val="270C7047"/>
    <w:rsid w:val="2750295A"/>
    <w:rsid w:val="27526EC3"/>
    <w:rsid w:val="277800F6"/>
    <w:rsid w:val="27C54499"/>
    <w:rsid w:val="280B2A12"/>
    <w:rsid w:val="28646A68"/>
    <w:rsid w:val="28D41056"/>
    <w:rsid w:val="28DE1ED5"/>
    <w:rsid w:val="29013AFA"/>
    <w:rsid w:val="29D5348A"/>
    <w:rsid w:val="29D84B76"/>
    <w:rsid w:val="2A8645D2"/>
    <w:rsid w:val="2AA36F32"/>
    <w:rsid w:val="2AEE44C2"/>
    <w:rsid w:val="2B6568DD"/>
    <w:rsid w:val="2BE039FE"/>
    <w:rsid w:val="2C275941"/>
    <w:rsid w:val="2C29790B"/>
    <w:rsid w:val="2C361095"/>
    <w:rsid w:val="2C862EE9"/>
    <w:rsid w:val="2CA451E4"/>
    <w:rsid w:val="2CEB696E"/>
    <w:rsid w:val="2D2A393B"/>
    <w:rsid w:val="2DD37A33"/>
    <w:rsid w:val="2DDD221A"/>
    <w:rsid w:val="2DE97352"/>
    <w:rsid w:val="2E0F2B31"/>
    <w:rsid w:val="2E426A62"/>
    <w:rsid w:val="2E4F0AB3"/>
    <w:rsid w:val="2E922196"/>
    <w:rsid w:val="2E992079"/>
    <w:rsid w:val="2EDD678B"/>
    <w:rsid w:val="2EFC30B5"/>
    <w:rsid w:val="2F2E6F8F"/>
    <w:rsid w:val="2F3448D0"/>
    <w:rsid w:val="2FC35FA3"/>
    <w:rsid w:val="31093867"/>
    <w:rsid w:val="314F3970"/>
    <w:rsid w:val="31AD0696"/>
    <w:rsid w:val="31C92B6A"/>
    <w:rsid w:val="32537490"/>
    <w:rsid w:val="329F4483"/>
    <w:rsid w:val="32A40D22"/>
    <w:rsid w:val="33185FE3"/>
    <w:rsid w:val="336A5D8A"/>
    <w:rsid w:val="337C47C4"/>
    <w:rsid w:val="343706EB"/>
    <w:rsid w:val="346C3C96"/>
    <w:rsid w:val="347A103A"/>
    <w:rsid w:val="34DB551B"/>
    <w:rsid w:val="353D6D26"/>
    <w:rsid w:val="35635C3C"/>
    <w:rsid w:val="35957DBF"/>
    <w:rsid w:val="360F2B2E"/>
    <w:rsid w:val="361749F5"/>
    <w:rsid w:val="362461D2"/>
    <w:rsid w:val="36412A5F"/>
    <w:rsid w:val="36545584"/>
    <w:rsid w:val="36CC7811"/>
    <w:rsid w:val="371C744C"/>
    <w:rsid w:val="37B618EF"/>
    <w:rsid w:val="38B35CFF"/>
    <w:rsid w:val="38FE5C7B"/>
    <w:rsid w:val="392576AC"/>
    <w:rsid w:val="39477622"/>
    <w:rsid w:val="39973008"/>
    <w:rsid w:val="39DC5FBD"/>
    <w:rsid w:val="3A2A13B9"/>
    <w:rsid w:val="3A7E7074"/>
    <w:rsid w:val="3B132335"/>
    <w:rsid w:val="3C4B567C"/>
    <w:rsid w:val="3C522EBD"/>
    <w:rsid w:val="3CC80A7A"/>
    <w:rsid w:val="3D712EC0"/>
    <w:rsid w:val="3DDF607B"/>
    <w:rsid w:val="3E1229FA"/>
    <w:rsid w:val="3ECA2888"/>
    <w:rsid w:val="3F9D4AAB"/>
    <w:rsid w:val="403908F0"/>
    <w:rsid w:val="403C5A07"/>
    <w:rsid w:val="4063528B"/>
    <w:rsid w:val="406E36E7"/>
    <w:rsid w:val="420C5F12"/>
    <w:rsid w:val="42552DB0"/>
    <w:rsid w:val="42711285"/>
    <w:rsid w:val="42750D5C"/>
    <w:rsid w:val="428619F6"/>
    <w:rsid w:val="42B62570"/>
    <w:rsid w:val="432D23B4"/>
    <w:rsid w:val="43E3619A"/>
    <w:rsid w:val="441D78FE"/>
    <w:rsid w:val="449C0D72"/>
    <w:rsid w:val="44B55D88"/>
    <w:rsid w:val="452578C1"/>
    <w:rsid w:val="45A007E6"/>
    <w:rsid w:val="45A83B6A"/>
    <w:rsid w:val="4635620A"/>
    <w:rsid w:val="46902609"/>
    <w:rsid w:val="46B21EAF"/>
    <w:rsid w:val="46BA1434"/>
    <w:rsid w:val="47460F19"/>
    <w:rsid w:val="47490A0A"/>
    <w:rsid w:val="477F61D9"/>
    <w:rsid w:val="4863390E"/>
    <w:rsid w:val="486A6E89"/>
    <w:rsid w:val="48A57EC2"/>
    <w:rsid w:val="48F6071D"/>
    <w:rsid w:val="49C03216"/>
    <w:rsid w:val="49EC6D61"/>
    <w:rsid w:val="4A0A0924"/>
    <w:rsid w:val="4A392FB7"/>
    <w:rsid w:val="4ACA3C0F"/>
    <w:rsid w:val="4AD922D0"/>
    <w:rsid w:val="4B032A12"/>
    <w:rsid w:val="4C6A56AA"/>
    <w:rsid w:val="4CAA5AA7"/>
    <w:rsid w:val="4D023B34"/>
    <w:rsid w:val="4D7471B6"/>
    <w:rsid w:val="4E2811D1"/>
    <w:rsid w:val="4E5C595C"/>
    <w:rsid w:val="4EE01C53"/>
    <w:rsid w:val="4F003FD4"/>
    <w:rsid w:val="4F304989"/>
    <w:rsid w:val="4F485EB4"/>
    <w:rsid w:val="4F9F1B0F"/>
    <w:rsid w:val="501C4838"/>
    <w:rsid w:val="51053BF3"/>
    <w:rsid w:val="51BD002A"/>
    <w:rsid w:val="51D535C6"/>
    <w:rsid w:val="51DB1070"/>
    <w:rsid w:val="527903F5"/>
    <w:rsid w:val="52B83F5A"/>
    <w:rsid w:val="531B5950"/>
    <w:rsid w:val="53D31D87"/>
    <w:rsid w:val="53D63625"/>
    <w:rsid w:val="53DD5604"/>
    <w:rsid w:val="53F30B76"/>
    <w:rsid w:val="542C6275"/>
    <w:rsid w:val="54D51B2F"/>
    <w:rsid w:val="54DE6C35"/>
    <w:rsid w:val="55063DC2"/>
    <w:rsid w:val="55202DAA"/>
    <w:rsid w:val="55570796"/>
    <w:rsid w:val="55651104"/>
    <w:rsid w:val="55D21EE7"/>
    <w:rsid w:val="55FA37E9"/>
    <w:rsid w:val="570109B9"/>
    <w:rsid w:val="57273A48"/>
    <w:rsid w:val="57875362"/>
    <w:rsid w:val="579E26AC"/>
    <w:rsid w:val="57CB31DB"/>
    <w:rsid w:val="57FB18AC"/>
    <w:rsid w:val="59013097"/>
    <w:rsid w:val="591B2E28"/>
    <w:rsid w:val="59447E9A"/>
    <w:rsid w:val="594A2557"/>
    <w:rsid w:val="595704F2"/>
    <w:rsid w:val="59570D64"/>
    <w:rsid w:val="59944C6E"/>
    <w:rsid w:val="59A65848"/>
    <w:rsid w:val="5ABB7521"/>
    <w:rsid w:val="5C0A0310"/>
    <w:rsid w:val="5C207B33"/>
    <w:rsid w:val="5C6E53A2"/>
    <w:rsid w:val="5C8A64C3"/>
    <w:rsid w:val="5C945180"/>
    <w:rsid w:val="5E0B4F4B"/>
    <w:rsid w:val="5E5F4078"/>
    <w:rsid w:val="5E6261E1"/>
    <w:rsid w:val="5F4C1A0D"/>
    <w:rsid w:val="5FCD57DA"/>
    <w:rsid w:val="60F84DA2"/>
    <w:rsid w:val="615C23AC"/>
    <w:rsid w:val="616226A6"/>
    <w:rsid w:val="61930DA7"/>
    <w:rsid w:val="619545D1"/>
    <w:rsid w:val="61C41068"/>
    <w:rsid w:val="621041A6"/>
    <w:rsid w:val="625D4BD7"/>
    <w:rsid w:val="627E6D6C"/>
    <w:rsid w:val="62E33669"/>
    <w:rsid w:val="62F067BC"/>
    <w:rsid w:val="639732D5"/>
    <w:rsid w:val="640C4F19"/>
    <w:rsid w:val="64414AEB"/>
    <w:rsid w:val="648023DC"/>
    <w:rsid w:val="65605D52"/>
    <w:rsid w:val="657F3B1C"/>
    <w:rsid w:val="65856C59"/>
    <w:rsid w:val="65A96B25"/>
    <w:rsid w:val="66D659BE"/>
    <w:rsid w:val="66F127F8"/>
    <w:rsid w:val="67410B7B"/>
    <w:rsid w:val="67492634"/>
    <w:rsid w:val="675F3C06"/>
    <w:rsid w:val="67786A75"/>
    <w:rsid w:val="67C1202C"/>
    <w:rsid w:val="68921DB9"/>
    <w:rsid w:val="68DC5D03"/>
    <w:rsid w:val="691B730E"/>
    <w:rsid w:val="69F525FF"/>
    <w:rsid w:val="6AD323D9"/>
    <w:rsid w:val="6AEB32A9"/>
    <w:rsid w:val="6B102C14"/>
    <w:rsid w:val="6B232CC0"/>
    <w:rsid w:val="6B451364"/>
    <w:rsid w:val="6B69033C"/>
    <w:rsid w:val="6C26181E"/>
    <w:rsid w:val="6C67530A"/>
    <w:rsid w:val="6C832C29"/>
    <w:rsid w:val="6CF4429F"/>
    <w:rsid w:val="6D290EA3"/>
    <w:rsid w:val="6DA00AD4"/>
    <w:rsid w:val="6E4557BC"/>
    <w:rsid w:val="6EC927B8"/>
    <w:rsid w:val="6EEB6404"/>
    <w:rsid w:val="6FE7151D"/>
    <w:rsid w:val="70131A31"/>
    <w:rsid w:val="70B55F19"/>
    <w:rsid w:val="70C65EFC"/>
    <w:rsid w:val="711F7F62"/>
    <w:rsid w:val="71633EBC"/>
    <w:rsid w:val="718D4146"/>
    <w:rsid w:val="71BD0770"/>
    <w:rsid w:val="720545EE"/>
    <w:rsid w:val="720553A9"/>
    <w:rsid w:val="724A7260"/>
    <w:rsid w:val="729A5B80"/>
    <w:rsid w:val="72BD5C84"/>
    <w:rsid w:val="72BF6981"/>
    <w:rsid w:val="72FC67AC"/>
    <w:rsid w:val="730B4C41"/>
    <w:rsid w:val="73102258"/>
    <w:rsid w:val="73221F8B"/>
    <w:rsid w:val="73287D10"/>
    <w:rsid w:val="73470CC2"/>
    <w:rsid w:val="736D3206"/>
    <w:rsid w:val="73C46077"/>
    <w:rsid w:val="74217794"/>
    <w:rsid w:val="743B1AA9"/>
    <w:rsid w:val="74F55BA9"/>
    <w:rsid w:val="75047B9A"/>
    <w:rsid w:val="75102F42"/>
    <w:rsid w:val="752B5127"/>
    <w:rsid w:val="75536600"/>
    <w:rsid w:val="75AE77B4"/>
    <w:rsid w:val="76CB0D7C"/>
    <w:rsid w:val="77471FC0"/>
    <w:rsid w:val="77C83AE3"/>
    <w:rsid w:val="77EA791D"/>
    <w:rsid w:val="77F0396D"/>
    <w:rsid w:val="784A0EF6"/>
    <w:rsid w:val="793F46CD"/>
    <w:rsid w:val="794B223C"/>
    <w:rsid w:val="794F33AE"/>
    <w:rsid w:val="7A2860D9"/>
    <w:rsid w:val="7A6A04A0"/>
    <w:rsid w:val="7AA35897"/>
    <w:rsid w:val="7AE55D78"/>
    <w:rsid w:val="7B2D019A"/>
    <w:rsid w:val="7BBA5457"/>
    <w:rsid w:val="7C3074C7"/>
    <w:rsid w:val="7CC85951"/>
    <w:rsid w:val="7CFB60D2"/>
    <w:rsid w:val="7D40373A"/>
    <w:rsid w:val="7D584F27"/>
    <w:rsid w:val="7D923B73"/>
    <w:rsid w:val="7DD345AE"/>
    <w:rsid w:val="7DD83E55"/>
    <w:rsid w:val="7E7318ED"/>
    <w:rsid w:val="7ECB34D7"/>
    <w:rsid w:val="7F0F7867"/>
    <w:rsid w:val="7F1B7FBA"/>
    <w:rsid w:val="7F6F6558"/>
    <w:rsid w:val="7F74591C"/>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95959"/>
      <w:u w:val="none"/>
    </w:rPr>
  </w:style>
  <w:style w:type="character" w:styleId="12">
    <w:name w:val="Hyperlink"/>
    <w:basedOn w:val="9"/>
    <w:semiHidden/>
    <w:unhideWhenUsed/>
    <w:qFormat/>
    <w:uiPriority w:val="99"/>
    <w:rPr>
      <w:color w:val="595959"/>
      <w:u w:val="none"/>
    </w:rPr>
  </w:style>
  <w:style w:type="character" w:customStyle="1" w:styleId="13">
    <w:name w:val="页眉 Char"/>
    <w:basedOn w:val="9"/>
    <w:link w:val="5"/>
    <w:semiHidden/>
    <w:qFormat/>
    <w:uiPriority w:val="99"/>
    <w:rPr>
      <w:sz w:val="18"/>
      <w:szCs w:val="18"/>
    </w:rPr>
  </w:style>
  <w:style w:type="character" w:customStyle="1" w:styleId="14">
    <w:name w:val="页脚 Char"/>
    <w:basedOn w:val="9"/>
    <w:link w:val="4"/>
    <w:semiHidden/>
    <w:qFormat/>
    <w:uiPriority w:val="99"/>
    <w:rPr>
      <w:sz w:val="18"/>
      <w:szCs w:val="18"/>
    </w:rPr>
  </w:style>
  <w:style w:type="character" w:customStyle="1" w:styleId="15">
    <w:name w:val="批注框文本 Char"/>
    <w:basedOn w:val="9"/>
    <w:link w:val="3"/>
    <w:semiHidden/>
    <w:qFormat/>
    <w:uiPriority w:val="99"/>
    <w:rPr>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1248</Words>
  <Characters>1317</Characters>
  <Lines>14</Lines>
  <Paragraphs>4</Paragraphs>
  <TotalTime>4</TotalTime>
  <ScaleCrop>false</ScaleCrop>
  <LinksUpToDate>false</LinksUpToDate>
  <CharactersWithSpaces>1320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2020-09-16T06:52:00Z</dcterms:created>
  <dc:creator>薛薇薇</dc:creator>
  <cp:lastModifiedBy>HP</cp:lastModifiedBy>
  <dcterms:modified xsi:type="dcterms:W3CDTF">2024-02-26T02:45:29Z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6517A59568A342A0BB89B373BE85713D</vt:lpwstr>
  </property>
</Properties>
</file>